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0D2" w:rsidRDefault="000A0002" w:rsidP="000A0002">
      <w:pPr>
        <w:pStyle w:val="1"/>
      </w:pPr>
      <w:r>
        <w:t>第</w:t>
      </w:r>
      <w:r>
        <w:t>4</w:t>
      </w:r>
      <w:r>
        <w:t>课</w:t>
      </w:r>
      <w:r>
        <w:rPr>
          <w:rFonts w:hint="eastAsia"/>
        </w:rPr>
        <w:t xml:space="preserve"> 3D</w:t>
      </w:r>
      <w:r>
        <w:rPr>
          <w:rFonts w:hint="eastAsia"/>
        </w:rPr>
        <w:t>变换</w:t>
      </w:r>
    </w:p>
    <w:p w:rsidR="00920749" w:rsidRDefault="00640A5A" w:rsidP="000A0002">
      <w:r>
        <w:t>本课要介绍的内容是</w:t>
      </w:r>
      <w:r>
        <w:rPr>
          <w:rFonts w:hint="eastAsia"/>
        </w:rPr>
        <w:t>：</w:t>
      </w:r>
    </w:p>
    <w:p w:rsidR="00640A5A" w:rsidRDefault="00640A5A" w:rsidP="009D550B">
      <w:pPr>
        <w:pStyle w:val="a6"/>
        <w:numPr>
          <w:ilvl w:val="0"/>
          <w:numId w:val="2"/>
        </w:numPr>
        <w:ind w:firstLineChars="0"/>
      </w:pPr>
      <w:r>
        <w:t>使用</w:t>
      </w:r>
      <w:r>
        <w:t>glMatrix</w:t>
      </w:r>
      <w:r>
        <w:t>库处理顶点的变换</w:t>
      </w:r>
      <w:r>
        <w:rPr>
          <w:rFonts w:hint="eastAsia"/>
        </w:rPr>
        <w:t>；</w:t>
      </w:r>
    </w:p>
    <w:p w:rsidR="00640A5A" w:rsidRDefault="00640A5A" w:rsidP="009D550B">
      <w:pPr>
        <w:pStyle w:val="a6"/>
        <w:numPr>
          <w:ilvl w:val="0"/>
          <w:numId w:val="2"/>
        </w:numPr>
        <w:ind w:firstLineChars="0"/>
        <w:rPr>
          <w:rFonts w:hint="eastAsia"/>
        </w:rPr>
      </w:pPr>
      <w:r>
        <w:t>使用栈</w:t>
      </w:r>
      <w:r w:rsidR="009D550B">
        <w:t>保存模型视图矩阵</w:t>
      </w:r>
      <w:r w:rsidR="009D550B">
        <w:rPr>
          <w:rFonts w:hint="eastAsia"/>
        </w:rPr>
        <w:t>；</w:t>
      </w:r>
    </w:p>
    <w:p w:rsidR="00640A5A" w:rsidRDefault="00640A5A" w:rsidP="009D550B">
      <w:pPr>
        <w:pStyle w:val="a6"/>
        <w:numPr>
          <w:ilvl w:val="0"/>
          <w:numId w:val="2"/>
        </w:numPr>
        <w:ind w:firstLineChars="0"/>
        <w:rPr>
          <w:rFonts w:hint="eastAsia"/>
        </w:rPr>
      </w:pPr>
      <w:r>
        <w:t>如何设置常量顶点数据</w:t>
      </w:r>
      <w:r>
        <w:rPr>
          <w:rFonts w:hint="eastAsia"/>
        </w:rPr>
        <w:t>。</w:t>
      </w:r>
    </w:p>
    <w:p w:rsidR="00920749" w:rsidRDefault="00920749" w:rsidP="000A0002">
      <w:r>
        <w:t>程序截图如下</w:t>
      </w:r>
      <w:r>
        <w:rPr>
          <w:rFonts w:hint="eastAsia"/>
        </w:rPr>
        <w:t>：</w:t>
      </w:r>
    </w:p>
    <w:p w:rsidR="00920749" w:rsidRDefault="00920749" w:rsidP="000A0002">
      <w:pPr>
        <w:rPr>
          <w:rFonts w:hint="eastAsia"/>
        </w:rPr>
      </w:pPr>
      <w:r>
        <w:rPr>
          <w:rFonts w:hint="eastAsia"/>
          <w:noProof/>
        </w:rPr>
        <w:drawing>
          <wp:inline distT="0" distB="0" distL="0" distR="0">
            <wp:extent cx="3810000" cy="2857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sson4_1.png"/>
                    <pic:cNvPicPr/>
                  </pic:nvPicPr>
                  <pic:blipFill>
                    <a:blip r:embed="rId7">
                      <a:extLst>
                        <a:ext uri="{28A0092B-C50C-407E-A947-70E740481C1C}">
                          <a14:useLocalDpi xmlns:a14="http://schemas.microsoft.com/office/drawing/2010/main" val="0"/>
                        </a:ext>
                      </a:extLst>
                    </a:blip>
                    <a:stretch>
                      <a:fillRect/>
                    </a:stretch>
                  </pic:blipFill>
                  <pic:spPr>
                    <a:xfrm>
                      <a:off x="0" y="0"/>
                      <a:ext cx="3810000" cy="2857500"/>
                    </a:xfrm>
                    <a:prstGeom prst="rect">
                      <a:avLst/>
                    </a:prstGeom>
                  </pic:spPr>
                </pic:pic>
              </a:graphicData>
            </a:graphic>
          </wp:inline>
        </w:drawing>
      </w:r>
    </w:p>
    <w:p w:rsidR="00832756" w:rsidRDefault="00832756" w:rsidP="00832756">
      <w:pPr>
        <w:ind w:firstLine="420"/>
      </w:pPr>
      <w:r>
        <w:t>本例中我们会在地板上放置一张桌子</w:t>
      </w:r>
      <w:r>
        <w:rPr>
          <w:rFonts w:hint="eastAsia"/>
        </w:rPr>
        <w:t>，</w:t>
      </w:r>
      <w:r>
        <w:t>桌子上放一个盒子</w:t>
      </w:r>
      <w:r>
        <w:rPr>
          <w:rFonts w:hint="eastAsia"/>
        </w:rPr>
        <w:t>。</w:t>
      </w:r>
    </w:p>
    <w:p w:rsidR="00832756" w:rsidRPr="00832756" w:rsidRDefault="00832756" w:rsidP="00832756">
      <w:pPr>
        <w:pStyle w:val="2"/>
        <w:rPr>
          <w:rFonts w:hint="eastAsia"/>
        </w:rPr>
      </w:pPr>
      <w:r>
        <w:t>创建</w:t>
      </w:r>
      <w:r w:rsidR="00244C6B">
        <w:t>和绘制地板</w:t>
      </w:r>
    </w:p>
    <w:p w:rsidR="00832756" w:rsidRDefault="001120D9" w:rsidP="001120D9">
      <w:pPr>
        <w:ind w:firstLine="420"/>
      </w:pPr>
      <w:r>
        <w:t>在</w:t>
      </w:r>
      <w:r>
        <w:t>setupBuffers()</w:t>
      </w:r>
      <w:r>
        <w:t>方法中首先创建一个位于</w:t>
      </w:r>
      <w:r>
        <w:t>y</w:t>
      </w:r>
      <w:r>
        <w:rPr>
          <w:rFonts w:hint="eastAsia"/>
        </w:rPr>
        <w:t>=</w:t>
      </w:r>
      <w:r>
        <w:t>0</w:t>
      </w:r>
      <w:r>
        <w:t>平面</w:t>
      </w:r>
      <w:r>
        <w:rPr>
          <w:rFonts w:hint="eastAsia"/>
        </w:rPr>
        <w:t>、</w:t>
      </w:r>
      <w:r>
        <w:t>边长为</w:t>
      </w:r>
      <w:r>
        <w:rPr>
          <w:rFonts w:hint="eastAsia"/>
        </w:rPr>
        <w:t>10</w:t>
      </w:r>
      <w:r>
        <w:rPr>
          <w:rFonts w:hint="eastAsia"/>
        </w:rPr>
        <w:t>的</w:t>
      </w:r>
      <w:r>
        <w:t>地板的顶点缓冲</w:t>
      </w:r>
      <w:r>
        <w:rPr>
          <w:rFonts w:hint="eastAsia"/>
        </w:rPr>
        <w:t>。</w:t>
      </w:r>
      <w:r>
        <w:t>代码如下</w:t>
      </w:r>
      <w:r>
        <w:rPr>
          <w:rFonts w:hint="eastAsia"/>
        </w:rPr>
        <w:t>：</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建立地板的顶点缓冲</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floorVertexPositionBuffer = gl.createBuffer();</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gl.bindBuffer(gl.ARRAY_BUFFER, floorVertexPositionBuffer);</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floorVertexPosition = [</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5.0, 0.0, 5.0,  </w:t>
      </w:r>
      <w:r>
        <w:rPr>
          <w:rFonts w:ascii="新宋体" w:eastAsia="新宋体" w:cs="新宋体"/>
          <w:color w:val="008000"/>
          <w:kern w:val="0"/>
          <w:sz w:val="19"/>
          <w:szCs w:val="19"/>
          <w:highlight w:val="white"/>
        </w:rPr>
        <w:t>//v0</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5.0, 0.0, -5.0,  </w:t>
      </w:r>
      <w:r>
        <w:rPr>
          <w:rFonts w:ascii="新宋体" w:eastAsia="新宋体" w:cs="新宋体"/>
          <w:color w:val="008000"/>
          <w:kern w:val="0"/>
          <w:sz w:val="19"/>
          <w:szCs w:val="19"/>
          <w:highlight w:val="white"/>
        </w:rPr>
        <w:t>//v1</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-5.0, 0.0, 5.0,  </w:t>
      </w:r>
      <w:r>
        <w:rPr>
          <w:rFonts w:ascii="新宋体" w:eastAsia="新宋体" w:cs="新宋体"/>
          <w:color w:val="008000"/>
          <w:kern w:val="0"/>
          <w:sz w:val="19"/>
          <w:szCs w:val="19"/>
          <w:highlight w:val="white"/>
        </w:rPr>
        <w:t>//v2</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-5.0, 0.0, -5.0]; </w:t>
      </w:r>
      <w:r>
        <w:rPr>
          <w:rFonts w:ascii="新宋体" w:eastAsia="新宋体" w:cs="新宋体"/>
          <w:color w:val="008000"/>
          <w:kern w:val="0"/>
          <w:sz w:val="19"/>
          <w:szCs w:val="19"/>
          <w:highlight w:val="white"/>
        </w:rPr>
        <w:t>//v3</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gl.bufferData(gl.ARRAY_BUFFER,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Float32Array(floorVertexPosition),</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gl.STATIC_DRAW);</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lastRenderedPageBreak/>
        <w:t>floorVertexPositionBuffer.itemSize = 3;</w:t>
      </w:r>
    </w:p>
    <w:p w:rsidR="001120D9" w:rsidRDefault="001120D9" w:rsidP="001120D9">
      <w:pPr>
        <w:rPr>
          <w:rFonts w:ascii="新宋体" w:eastAsia="新宋体" w:cs="新宋体"/>
          <w:color w:val="000000"/>
          <w:kern w:val="0"/>
          <w:sz w:val="19"/>
          <w:szCs w:val="19"/>
        </w:rPr>
      </w:pPr>
      <w:r>
        <w:rPr>
          <w:rFonts w:ascii="新宋体" w:eastAsia="新宋体" w:cs="新宋体"/>
          <w:color w:val="000000"/>
          <w:kern w:val="0"/>
          <w:sz w:val="19"/>
          <w:szCs w:val="19"/>
          <w:highlight w:val="white"/>
        </w:rPr>
        <w:t>floorVertexPositionBuffer.numberOfItems = 4;</w:t>
      </w:r>
    </w:p>
    <w:p w:rsidR="00244C6B" w:rsidRDefault="00244C6B" w:rsidP="001120D9">
      <w:pPr>
        <w:ind w:firstLine="420"/>
      </w:pPr>
      <w:r>
        <w:t>绘制地板的方法</w:t>
      </w:r>
      <w:r>
        <w:t>drawFloor()</w:t>
      </w:r>
      <w:r>
        <w:t>代码如下</w:t>
      </w:r>
      <w:r>
        <w:rPr>
          <w:rFonts w:hint="eastAsia"/>
        </w:rPr>
        <w:t>：</w:t>
      </w: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drawFloor(r, g, b, a) {</w:t>
      </w:r>
    </w:p>
    <w:p w:rsidR="00244C6B" w:rsidRDefault="00244C6B" w:rsidP="00244C6B">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禁用顶点属性数组，使用颜色</w:t>
      </w:r>
      <w:r w:rsidR="00487857">
        <w:rPr>
          <w:rFonts w:ascii="新宋体" w:eastAsia="新宋体" w:cs="新宋体" w:hint="eastAsia"/>
          <w:color w:val="008000"/>
          <w:kern w:val="0"/>
          <w:sz w:val="19"/>
          <w:szCs w:val="19"/>
          <w:highlight w:val="white"/>
        </w:rPr>
        <w:t>常量</w:t>
      </w:r>
      <w:r>
        <w:rPr>
          <w:rFonts w:ascii="新宋体" w:eastAsia="新宋体" w:cs="新宋体" w:hint="eastAsia"/>
          <w:color w:val="008000"/>
          <w:kern w:val="0"/>
          <w:sz w:val="19"/>
          <w:szCs w:val="19"/>
          <w:highlight w:val="white"/>
        </w:rPr>
        <w:t>设置</w:t>
      </w:r>
      <w:r w:rsidR="00487857">
        <w:rPr>
          <w:rFonts w:ascii="新宋体" w:eastAsia="新宋体" w:cs="新宋体" w:hint="eastAsia"/>
          <w:color w:val="008000"/>
          <w:kern w:val="0"/>
          <w:sz w:val="19"/>
          <w:szCs w:val="19"/>
          <w:highlight w:val="white"/>
        </w:rPr>
        <w:t>地板的颜色</w:t>
      </w: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gl.disableVertexAttribArray(shaderProgram.vertexColorAttribute);</w:t>
      </w:r>
    </w:p>
    <w:p w:rsidR="00244C6B" w:rsidRDefault="00244C6B" w:rsidP="00244C6B">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设置颜色</w:t>
      </w: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gl.vertexAttrib4f(shaderProgram.vertexColorAttribute, r, g, b, a);</w:t>
      </w: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p>
    <w:p w:rsidR="00244C6B" w:rsidRDefault="00244C6B" w:rsidP="00244C6B">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绘制地板</w:t>
      </w: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gl.bindBuffer(gl.ARRAY_BUFFER, floorVertexPositionBuffer);</w:t>
      </w: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gl.vertexAttribPointer(shaderProgram.vertexPositionAttribute,</w:t>
      </w: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floorVertexPositionBuffer.itemSize,</w:t>
      </w: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gl.FLOAT,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 0, 0);</w:t>
      </w: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gl.drawArrays(gl.TRIANGLE_STRIP, 0, floorVertexPositionBuffer.numberOfItems);</w:t>
      </w:r>
    </w:p>
    <w:p w:rsidR="00244C6B" w:rsidRDefault="00244C6B" w:rsidP="00244C6B">
      <w:pPr>
        <w:rPr>
          <w:rFonts w:ascii="新宋体" w:eastAsia="新宋体" w:cs="新宋体"/>
          <w:color w:val="000000"/>
          <w:kern w:val="0"/>
          <w:sz w:val="19"/>
          <w:szCs w:val="19"/>
        </w:rPr>
      </w:pPr>
      <w:r>
        <w:rPr>
          <w:rFonts w:ascii="新宋体" w:eastAsia="新宋体" w:cs="新宋体"/>
          <w:color w:val="000000"/>
          <w:kern w:val="0"/>
          <w:sz w:val="19"/>
          <w:szCs w:val="19"/>
          <w:highlight w:val="white"/>
        </w:rPr>
        <w:t>}</w:t>
      </w:r>
    </w:p>
    <w:p w:rsidR="00244C6B" w:rsidRDefault="00487857" w:rsidP="00487857">
      <w:pPr>
        <w:ind w:firstLine="420"/>
        <w:rPr>
          <w:rFonts w:hint="eastAsia"/>
        </w:rPr>
      </w:pPr>
      <w:r>
        <w:rPr>
          <w:rFonts w:hint="eastAsia"/>
        </w:rPr>
        <w:t>上述代码的前两行</w:t>
      </w:r>
      <w:r w:rsidR="006A548A">
        <w:rPr>
          <w:rFonts w:hint="eastAsia"/>
        </w:rPr>
        <w:t>给地板所有顶点赋予相同的颜色，下面是具体说明</w:t>
      </w:r>
      <w:r>
        <w:rPr>
          <w:rFonts w:hint="eastAsia"/>
        </w:rPr>
        <w:t>。</w:t>
      </w:r>
    </w:p>
    <w:p w:rsidR="00244C6B" w:rsidRDefault="00244C6B" w:rsidP="00244C6B">
      <w:pPr>
        <w:pStyle w:val="3"/>
      </w:pPr>
      <w:r>
        <w:t>使用顶点数组或常量顶点数据</w:t>
      </w:r>
    </w:p>
    <w:p w:rsidR="00487857" w:rsidRDefault="00244C6B" w:rsidP="00244C6B">
      <w:pPr>
        <w:ind w:firstLine="420"/>
      </w:pPr>
      <w:r>
        <w:t>在前面的代码中，顶点着色器中属性变量的输入值都来自于</w:t>
      </w:r>
      <w:r>
        <w:t>WebGLBuffer</w:t>
      </w:r>
      <w:r w:rsidR="00487857">
        <w:t>对象的</w:t>
      </w:r>
      <w:r>
        <w:t>一个顶点数组。顶点数组保存了几何对象中每个顶点专用的数据。为了让一个属性从一个顶点数组读取数据，需要进行以下设置：</w:t>
      </w:r>
    </w:p>
    <w:p w:rsidR="00487857" w:rsidRDefault="00244C6B" w:rsidP="00487857">
      <w:pPr>
        <w:pStyle w:val="a6"/>
        <w:numPr>
          <w:ilvl w:val="0"/>
          <w:numId w:val="1"/>
        </w:numPr>
        <w:ind w:firstLineChars="0"/>
      </w:pPr>
      <w:r>
        <w:t>用</w:t>
      </w:r>
      <w:r>
        <w:t>gl.enable</w:t>
      </w:r>
      <w:r w:rsidR="00487857">
        <w:t>V</w:t>
      </w:r>
      <w:r>
        <w:t>ertexAttribArray()</w:t>
      </w:r>
      <w:r>
        <w:t>方法激活对应顶点着色器中的属性的通用属性索引。</w:t>
      </w:r>
    </w:p>
    <w:p w:rsidR="00487857" w:rsidRDefault="00244C6B" w:rsidP="00487857">
      <w:pPr>
        <w:pStyle w:val="a6"/>
        <w:numPr>
          <w:ilvl w:val="0"/>
          <w:numId w:val="1"/>
        </w:numPr>
        <w:ind w:firstLineChars="0"/>
      </w:pPr>
      <w:r>
        <w:t>创建一个</w:t>
      </w:r>
      <w:r>
        <w:t>WebGLBuffer</w:t>
      </w:r>
      <w:r>
        <w:t>对象，把它绑定到顶点缓冲上，并把顶点数据载入到顶点冲。</w:t>
      </w:r>
    </w:p>
    <w:p w:rsidR="00487857" w:rsidRDefault="00244C6B" w:rsidP="00487857">
      <w:pPr>
        <w:pStyle w:val="a6"/>
        <w:numPr>
          <w:ilvl w:val="0"/>
          <w:numId w:val="1"/>
        </w:numPr>
        <w:ind w:firstLineChars="0"/>
      </w:pPr>
      <w:r>
        <w:t>调用</w:t>
      </w:r>
      <w:r>
        <w:t>gl.vertexAtt</w:t>
      </w:r>
      <w:r w:rsidR="00487857">
        <w:t>ri</w:t>
      </w:r>
      <w:r>
        <w:t>b</w:t>
      </w:r>
      <w:r w:rsidR="00487857">
        <w:t>P</w:t>
      </w:r>
      <w:r>
        <w:t>ointer()</w:t>
      </w:r>
      <w:r>
        <w:t>方法，把顶点着色器中某个属性相对应的通用属性索引连接到绑定的</w:t>
      </w:r>
      <w:r>
        <w:t>webGLBUffer</w:t>
      </w:r>
      <w:r>
        <w:t>对象上。</w:t>
      </w:r>
    </w:p>
    <w:p w:rsidR="00487857" w:rsidRDefault="00244C6B" w:rsidP="00487857">
      <w:pPr>
        <w:ind w:firstLineChars="200" w:firstLine="420"/>
      </w:pPr>
      <w:r>
        <w:t>然而，如果顶</w:t>
      </w:r>
      <w:r w:rsidR="00487857">
        <w:t>点</w:t>
      </w:r>
      <w:r>
        <w:t>数据对于一个图元的所有顶点都是常量，则不需要把这个值复制到顶点数组的每个元素中。</w:t>
      </w:r>
    </w:p>
    <w:p w:rsidR="00487857" w:rsidRDefault="00244C6B" w:rsidP="00487857">
      <w:pPr>
        <w:ind w:firstLineChars="200" w:firstLine="420"/>
      </w:pPr>
      <w:r>
        <w:t>相反，我们可以禁用与希望传入常量数据的顶点着色器中这个属性相对应的通用属性</w:t>
      </w:r>
      <w:r w:rsidR="00487857">
        <w:t>索引</w:t>
      </w:r>
      <w:r>
        <w:t>，为此要调用</w:t>
      </w:r>
      <w:r>
        <w:t>gl.disable</w:t>
      </w:r>
      <w:r w:rsidR="00487857">
        <w:t>V</w:t>
      </w:r>
      <w:r>
        <w:t>ertexAttribArray()</w:t>
      </w:r>
      <w:r>
        <w:t>方法。然后将所有顶点的数据设置为这个常量值。例如</w:t>
      </w:r>
      <w:r w:rsidR="00487857">
        <w:rPr>
          <w:rFonts w:hint="eastAsia"/>
        </w:rPr>
        <w:t>，</w:t>
      </w:r>
      <w:r>
        <w:t>为了给类型</w:t>
      </w:r>
      <w:r w:rsidR="00487857">
        <w:t>v</w:t>
      </w:r>
      <w:r>
        <w:t>ec4</w:t>
      </w:r>
      <w:r>
        <w:t>的属性设置常量顶点数据，需要调用下面的方法：</w:t>
      </w:r>
    </w:p>
    <w:p w:rsidR="00487857" w:rsidRDefault="00487857" w:rsidP="00487857">
      <w:r>
        <w:t>gl.</w:t>
      </w:r>
      <w:r w:rsidR="00244C6B">
        <w:t>vertexAttrib4f(index, r,g,b,a)</w:t>
      </w:r>
    </w:p>
    <w:p w:rsidR="00244C6B" w:rsidRDefault="00244C6B" w:rsidP="00487857">
      <w:pPr>
        <w:ind w:firstLine="420"/>
      </w:pPr>
      <w:r>
        <w:t>在这条调用语句中，</w:t>
      </w:r>
      <w:r>
        <w:t>index</w:t>
      </w:r>
      <w:r w:rsidR="00487857">
        <w:t>参数</w:t>
      </w:r>
      <w:r>
        <w:t>是要给所有顶点设置的</w:t>
      </w:r>
      <w:r>
        <w:t>4</w:t>
      </w:r>
      <w:r>
        <w:t>个颜色分量。还有相应的方法设置</w:t>
      </w:r>
      <w:r>
        <w:t>3</w:t>
      </w:r>
      <w:r w:rsidR="00487857">
        <w:t>个</w:t>
      </w:r>
      <w:r w:rsidR="00487857">
        <w:rPr>
          <w:rFonts w:hint="eastAsia"/>
        </w:rPr>
        <w:t>、</w:t>
      </w:r>
      <w:r w:rsidR="00487857">
        <w:rPr>
          <w:rFonts w:hint="eastAsia"/>
        </w:rPr>
        <w:t>2</w:t>
      </w:r>
      <w:r w:rsidR="00487857">
        <w:rPr>
          <w:rFonts w:hint="eastAsia"/>
        </w:rPr>
        <w:t>个或</w:t>
      </w:r>
      <w:r w:rsidR="00487857">
        <w:rPr>
          <w:rFonts w:hint="eastAsia"/>
        </w:rPr>
        <w:t>1</w:t>
      </w:r>
      <w:r w:rsidR="00487857">
        <w:rPr>
          <w:rFonts w:hint="eastAsia"/>
        </w:rPr>
        <w:t>个</w:t>
      </w:r>
      <w:r>
        <w:t>浮点数：</w:t>
      </w:r>
    </w:p>
    <w:p w:rsidR="006A548A" w:rsidRDefault="006A548A" w:rsidP="006A548A">
      <w:r>
        <w:t>gl.vertexAttrib</w:t>
      </w:r>
      <w:r>
        <w:t>3</w:t>
      </w:r>
      <w:r>
        <w:t xml:space="preserve">f(index, </w:t>
      </w:r>
      <w:r>
        <w:t>x</w:t>
      </w:r>
      <w:r>
        <w:t>,</w:t>
      </w:r>
      <w:r>
        <w:t>y</w:t>
      </w:r>
      <w:r>
        <w:t>,</w:t>
      </w:r>
      <w:r>
        <w:t>z</w:t>
      </w:r>
      <w:r>
        <w:t>)</w:t>
      </w:r>
    </w:p>
    <w:p w:rsidR="006A548A" w:rsidRDefault="006A548A" w:rsidP="006A548A">
      <w:r>
        <w:t>gl.vertexAttrib</w:t>
      </w:r>
      <w:r>
        <w:t>2</w:t>
      </w:r>
      <w:r>
        <w:t xml:space="preserve">f(index, </w:t>
      </w:r>
      <w:r>
        <w:t>x</w:t>
      </w:r>
      <w:r>
        <w:t>,</w:t>
      </w:r>
      <w:r>
        <w:t>y</w:t>
      </w:r>
      <w:r>
        <w:t>)</w:t>
      </w:r>
    </w:p>
    <w:p w:rsidR="006A548A" w:rsidRDefault="006A548A" w:rsidP="006A548A">
      <w:r>
        <w:t>gl.vertexAttrib</w:t>
      </w:r>
      <w:r>
        <w:t>1</w:t>
      </w:r>
      <w:r>
        <w:t xml:space="preserve">f(index, </w:t>
      </w:r>
      <w:r>
        <w:t>x</w:t>
      </w:r>
      <w:r>
        <w:t>)</w:t>
      </w:r>
    </w:p>
    <w:p w:rsidR="006A548A" w:rsidRDefault="006A548A" w:rsidP="006A548A">
      <w:pPr>
        <w:ind w:firstLine="420"/>
      </w:pPr>
      <w:r>
        <w:t>下图说明了</w:t>
      </w:r>
      <w:r>
        <w:t>gl.enableVertexAttribArray()</w:t>
      </w:r>
      <w:r>
        <w:t>和</w:t>
      </w:r>
      <w:r>
        <w:t>gl.</w:t>
      </w:r>
      <w:r>
        <w:t>dis</w:t>
      </w:r>
      <w:r>
        <w:t>ableVertexAttribArray()</w:t>
      </w:r>
      <w:r>
        <w:t>方法的工作方式</w:t>
      </w:r>
      <w:r>
        <w:rPr>
          <w:rFonts w:hint="eastAsia"/>
        </w:rPr>
        <w:t>：</w:t>
      </w:r>
    </w:p>
    <w:p w:rsidR="006A548A" w:rsidRDefault="006A548A" w:rsidP="006A548A">
      <w:r>
        <w:rPr>
          <w:rFonts w:hint="eastAsia"/>
          <w:noProof/>
        </w:rPr>
        <w:lastRenderedPageBreak/>
        <w:drawing>
          <wp:inline distT="0" distB="0" distL="0" distR="0">
            <wp:extent cx="5274310" cy="3560445"/>
            <wp:effectExtent l="0" t="0" r="254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sson4_5.png"/>
                    <pic:cNvPicPr/>
                  </pic:nvPicPr>
                  <pic:blipFill>
                    <a:blip r:embed="rId8">
                      <a:extLst>
                        <a:ext uri="{28A0092B-C50C-407E-A947-70E740481C1C}">
                          <a14:useLocalDpi xmlns:a14="http://schemas.microsoft.com/office/drawing/2010/main" val="0"/>
                        </a:ext>
                      </a:extLst>
                    </a:blip>
                    <a:stretch>
                      <a:fillRect/>
                    </a:stretch>
                  </pic:blipFill>
                  <pic:spPr>
                    <a:xfrm>
                      <a:off x="0" y="0"/>
                      <a:ext cx="5274310" cy="3560445"/>
                    </a:xfrm>
                    <a:prstGeom prst="rect">
                      <a:avLst/>
                    </a:prstGeom>
                  </pic:spPr>
                </pic:pic>
              </a:graphicData>
            </a:graphic>
          </wp:inline>
        </w:drawing>
      </w:r>
    </w:p>
    <w:p w:rsidR="006A548A" w:rsidRPr="006A548A" w:rsidRDefault="006A548A" w:rsidP="006A548A">
      <w:pPr>
        <w:rPr>
          <w:rFonts w:hint="eastAsia"/>
          <w:b/>
        </w:rPr>
      </w:pPr>
      <w:r w:rsidRPr="006A548A">
        <w:rPr>
          <w:b/>
        </w:rPr>
        <w:t>gl.enableVertexAttribArray()</w:t>
      </w:r>
      <w:r w:rsidRPr="006A548A">
        <w:rPr>
          <w:b/>
        </w:rPr>
        <w:t>和</w:t>
      </w:r>
      <w:r w:rsidRPr="006A548A">
        <w:rPr>
          <w:b/>
        </w:rPr>
        <w:t>gl.disableVertexAttribArray()</w:t>
      </w:r>
      <w:r w:rsidRPr="006A548A">
        <w:rPr>
          <w:b/>
        </w:rPr>
        <w:t>方法工作方式</w:t>
      </w:r>
      <w:r w:rsidRPr="006A548A">
        <w:rPr>
          <w:b/>
        </w:rPr>
        <w:t>的概念图</w:t>
      </w:r>
    </w:p>
    <w:p w:rsidR="00244C6B" w:rsidRDefault="00244C6B" w:rsidP="00244C6B">
      <w:pPr>
        <w:pStyle w:val="2"/>
      </w:pPr>
      <w:r>
        <w:t>创建立方体的顶点缓冲</w:t>
      </w:r>
    </w:p>
    <w:p w:rsidR="001120D9" w:rsidRDefault="001120D9" w:rsidP="001120D9">
      <w:pPr>
        <w:ind w:firstLine="420"/>
      </w:pPr>
      <w:r>
        <w:t>然后是创建一个边长为</w:t>
      </w:r>
      <w:r>
        <w:rPr>
          <w:rFonts w:hint="eastAsia"/>
        </w:rPr>
        <w:t>2</w:t>
      </w:r>
      <w:r>
        <w:rPr>
          <w:rFonts w:hint="eastAsia"/>
        </w:rPr>
        <w:t>的</w:t>
      </w:r>
      <w:r>
        <w:t>立方体的顶点缓冲</w:t>
      </w:r>
      <w:r>
        <w:rPr>
          <w:rFonts w:hint="eastAsia"/>
        </w:rPr>
        <w:t>，</w:t>
      </w:r>
      <w:r>
        <w:t>因为使用</w:t>
      </w:r>
      <w:r>
        <w:t>drawElements()</w:t>
      </w:r>
      <w:r>
        <w:t>进行绘制</w:t>
      </w:r>
      <w:r>
        <w:rPr>
          <w:rFonts w:hint="eastAsia"/>
        </w:rPr>
        <w:t>，</w:t>
      </w:r>
      <w:r>
        <w:t>所以还要设置索引缓冲</w:t>
      </w:r>
      <w:r>
        <w:rPr>
          <w:rFonts w:hint="eastAsia"/>
        </w:rPr>
        <w:t>。</w:t>
      </w:r>
      <w:r>
        <w:t>代码如下</w:t>
      </w:r>
      <w:r>
        <w:rPr>
          <w:rFonts w:hint="eastAsia"/>
        </w:rPr>
        <w:t>：</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创建立方体的顶点缓冲</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cubeVertexPositionBuffer = gl.createBuffer();</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gl.bindBuffer(gl.ARRAY_BUFFER, cubeVertexPositionBuffer);</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cubeVertexPosition = [</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前表面</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//v0</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//v1</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//v2</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//v3</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后表面</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//v4</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//v5</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//v6</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//v7</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左表面</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//v8</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//v9</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lastRenderedPageBreak/>
        <w:t xml:space="preserve">    -1.0, -1.0, -1.0, </w:t>
      </w:r>
      <w:r>
        <w:rPr>
          <w:rFonts w:ascii="新宋体" w:eastAsia="新宋体" w:cs="新宋体"/>
          <w:color w:val="008000"/>
          <w:kern w:val="0"/>
          <w:sz w:val="19"/>
          <w:szCs w:val="19"/>
          <w:highlight w:val="white"/>
        </w:rPr>
        <w:t>//v10</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//v11</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右表面</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//12</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//13</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//14</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//15</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上表面</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//v16</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//v17</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//v18</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//v19</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下表面</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//v20</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//v21</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//v22</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-1.0, -1.0, 1.0, </w:t>
      </w:r>
      <w:r>
        <w:rPr>
          <w:rFonts w:ascii="新宋体" w:eastAsia="新宋体" w:cs="新宋体"/>
          <w:color w:val="008000"/>
          <w:kern w:val="0"/>
          <w:sz w:val="19"/>
          <w:szCs w:val="19"/>
          <w:highlight w:val="white"/>
        </w:rPr>
        <w:t>//v23</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gl.bufferData(gl.ARRAY_BUFFER,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Float32Array(cubeVertexPosition),</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gl.STATIC_DRAW);</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cubeVertexPositionBuffer.itemSize = 3;</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cubeVertexPositionBuffer.numberOfItems = 24;</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cubeVertexIndexBuffer = gl.createBuffer();</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gl.bindBuffer(gl.ELEMENT_ARRAY_BUFFER, cubeVertexIndexBuffer);</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cubeVertexIndices = [</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0, 1, 2, 0, 2, 3,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前表面</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4, 6, 5, 4, 7, 6,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后表面</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8, 9, 10, 8, 10, 11,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左表面</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12, 13, 14, 12, 14, 15,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右表面</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16, 17, 18, 16, 18, 19,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上表面</w:t>
      </w:r>
    </w:p>
    <w:p w:rsidR="001120D9" w:rsidRDefault="001120D9" w:rsidP="001120D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20, 22, 21, 20, 23, 22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下表面</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gl.bufferData(gl.ELEMENT_ARRAY_BUFFER, </w:t>
      </w:r>
      <w:r>
        <w:rPr>
          <w:rFonts w:ascii="新宋体" w:eastAsia="新宋体" w:cs="新宋体"/>
          <w:color w:val="0000FF"/>
          <w:kern w:val="0"/>
          <w:sz w:val="19"/>
          <w:szCs w:val="19"/>
          <w:highlight w:val="white"/>
        </w:rPr>
        <w:t>new</w:t>
      </w:r>
      <w:r>
        <w:rPr>
          <w:rFonts w:ascii="新宋体" w:eastAsia="新宋体" w:cs="新宋体"/>
          <w:color w:val="000000"/>
          <w:kern w:val="0"/>
          <w:sz w:val="19"/>
          <w:szCs w:val="19"/>
          <w:highlight w:val="white"/>
        </w:rPr>
        <w:t xml:space="preserve"> Uint16Array(cubeVertexIndices),</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gl.STATIC_DRAW);</w:t>
      </w:r>
    </w:p>
    <w:p w:rsidR="001120D9" w:rsidRDefault="001120D9" w:rsidP="001120D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cubeVertexIndexBuffer.itemSize = 1;</w:t>
      </w:r>
    </w:p>
    <w:p w:rsidR="001120D9" w:rsidRDefault="001120D9" w:rsidP="001120D9">
      <w:pPr>
        <w:rPr>
          <w:rFonts w:hint="eastAsia"/>
        </w:rPr>
      </w:pPr>
      <w:r>
        <w:rPr>
          <w:rFonts w:ascii="新宋体" w:eastAsia="新宋体" w:cs="新宋体"/>
          <w:color w:val="000000"/>
          <w:kern w:val="0"/>
          <w:sz w:val="19"/>
          <w:szCs w:val="19"/>
          <w:highlight w:val="white"/>
        </w:rPr>
        <w:t>cubeVertexIndexBuffer.numberOfItems = 36;</w:t>
      </w:r>
    </w:p>
    <w:p w:rsidR="001120D9" w:rsidRDefault="001120D9" w:rsidP="001120D9">
      <w:pPr>
        <w:ind w:firstLine="420"/>
      </w:pPr>
      <w:r>
        <w:t>上一课中我们只使用了</w:t>
      </w:r>
      <w:r>
        <w:rPr>
          <w:rFonts w:hint="eastAsia"/>
        </w:rPr>
        <w:t>8</w:t>
      </w:r>
      <w:r w:rsidR="009D550B">
        <w:rPr>
          <w:rFonts w:hint="eastAsia"/>
        </w:rPr>
        <w:t>个</w:t>
      </w:r>
      <w:r>
        <w:rPr>
          <w:rFonts w:hint="eastAsia"/>
        </w:rPr>
        <w:t>顶点就构建了一个立方体，但在后面的教程中每个面都需要法线</w:t>
      </w:r>
      <w:r w:rsidR="0055340B">
        <w:rPr>
          <w:rFonts w:hint="eastAsia"/>
        </w:rPr>
        <w:t>，所以定义了</w:t>
      </w:r>
      <w:r w:rsidR="0055340B">
        <w:rPr>
          <w:rFonts w:hint="eastAsia"/>
        </w:rPr>
        <w:t>24</w:t>
      </w:r>
      <w:r w:rsidR="0055340B">
        <w:rPr>
          <w:rFonts w:hint="eastAsia"/>
        </w:rPr>
        <w:t>个顶点。可以参考下图理解索引值的顺序。</w:t>
      </w:r>
    </w:p>
    <w:p w:rsidR="0055340B" w:rsidRDefault="0055340B" w:rsidP="0055340B">
      <w:r>
        <w:rPr>
          <w:rFonts w:hint="eastAsia"/>
          <w:noProof/>
        </w:rPr>
        <w:lastRenderedPageBreak/>
        <w:drawing>
          <wp:inline distT="0" distB="0" distL="0" distR="0">
            <wp:extent cx="5274310" cy="393001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sson4_3.png"/>
                    <pic:cNvPicPr/>
                  </pic:nvPicPr>
                  <pic:blipFill>
                    <a:blip r:embed="rId9">
                      <a:extLst>
                        <a:ext uri="{28A0092B-C50C-407E-A947-70E740481C1C}">
                          <a14:useLocalDpi xmlns:a14="http://schemas.microsoft.com/office/drawing/2010/main" val="0"/>
                        </a:ext>
                      </a:extLst>
                    </a:blip>
                    <a:stretch>
                      <a:fillRect/>
                    </a:stretch>
                  </pic:blipFill>
                  <pic:spPr>
                    <a:xfrm>
                      <a:off x="0" y="0"/>
                      <a:ext cx="5274310" cy="3930015"/>
                    </a:xfrm>
                    <a:prstGeom prst="rect">
                      <a:avLst/>
                    </a:prstGeom>
                  </pic:spPr>
                </pic:pic>
              </a:graphicData>
            </a:graphic>
          </wp:inline>
        </w:drawing>
      </w:r>
    </w:p>
    <w:p w:rsidR="0055340B" w:rsidRPr="00244C6B" w:rsidRDefault="0055340B" w:rsidP="0055340B">
      <w:pPr>
        <w:rPr>
          <w:rFonts w:hint="eastAsia"/>
          <w:b/>
        </w:rPr>
      </w:pPr>
      <w:r w:rsidRPr="00244C6B">
        <w:rPr>
          <w:b/>
        </w:rPr>
        <w:t>立方体示意图</w:t>
      </w:r>
      <w:r w:rsidRPr="00244C6B">
        <w:rPr>
          <w:rFonts w:hint="eastAsia"/>
          <w:b/>
        </w:rPr>
        <w:t>，</w:t>
      </w:r>
      <w:r w:rsidRPr="00244C6B">
        <w:rPr>
          <w:b/>
        </w:rPr>
        <w:t>图中标示了一个正面三角形和一个背面三角形</w:t>
      </w:r>
    </w:p>
    <w:p w:rsidR="003A57F5" w:rsidRDefault="00966144" w:rsidP="003A57F5">
      <w:pPr>
        <w:pStyle w:val="2"/>
      </w:pPr>
      <w:r>
        <w:t>理解完整的变换流水线</w:t>
      </w:r>
    </w:p>
    <w:p w:rsidR="00305B7B" w:rsidRDefault="00920749" w:rsidP="003A57F5">
      <w:pPr>
        <w:ind w:firstLine="420"/>
      </w:pPr>
      <w:r>
        <w:t>如果你对</w:t>
      </w:r>
      <w:r w:rsidR="00966144">
        <w:t>模型变换、视图变换、模型视图变换、投影等重要概念己经有一个基本的理</w:t>
      </w:r>
      <w:r>
        <w:t>解</w:t>
      </w:r>
      <w:r w:rsidR="00A45D4E">
        <w:rPr>
          <w:rFonts w:hint="eastAsia"/>
        </w:rPr>
        <w:t>（如果没有请参见</w:t>
      </w:r>
      <w:hyperlink r:id="rId10" w:history="1">
        <w:r w:rsidR="00A45D4E" w:rsidRPr="00A45D4E">
          <w:rPr>
            <w:rStyle w:val="a3"/>
            <w:rFonts w:hint="eastAsia"/>
          </w:rPr>
          <w:t>Direct3D 10</w:t>
        </w:r>
        <w:r w:rsidR="00A45D4E" w:rsidRPr="00A45D4E">
          <w:rPr>
            <w:rStyle w:val="a3"/>
            <w:rFonts w:hint="eastAsia"/>
          </w:rPr>
          <w:t>教程</w:t>
        </w:r>
        <w:r w:rsidR="00A45D4E" w:rsidRPr="00A45D4E">
          <w:rPr>
            <w:rStyle w:val="a3"/>
            <w:rFonts w:hint="eastAsia"/>
          </w:rPr>
          <w:t>5</w:t>
        </w:r>
        <w:r w:rsidR="00A45D4E" w:rsidRPr="00A45D4E">
          <w:rPr>
            <w:rStyle w:val="a3"/>
            <w:rFonts w:hint="eastAsia"/>
          </w:rPr>
          <w:t>：</w:t>
        </w:r>
        <w:r w:rsidR="00A45D4E" w:rsidRPr="00A45D4E">
          <w:rPr>
            <w:rStyle w:val="a3"/>
            <w:rFonts w:hint="eastAsia"/>
          </w:rPr>
          <w:t>3D</w:t>
        </w:r>
        <w:r w:rsidR="00A45D4E" w:rsidRPr="00A45D4E">
          <w:rPr>
            <w:rStyle w:val="a3"/>
            <w:rFonts w:hint="eastAsia"/>
          </w:rPr>
          <w:t>变换</w:t>
        </w:r>
      </w:hyperlink>
      <w:r w:rsidR="00A45D4E">
        <w:rPr>
          <w:rFonts w:hint="eastAsia"/>
        </w:rPr>
        <w:t>或参考网上的其他）</w:t>
      </w:r>
      <w:r>
        <w:rPr>
          <w:rFonts w:hint="eastAsia"/>
        </w:rPr>
        <w:t>，</w:t>
      </w:r>
      <w:r>
        <w:t>下面就可以</w:t>
      </w:r>
      <w:r w:rsidR="00966144">
        <w:t>讨论整个</w:t>
      </w:r>
      <w:r w:rsidR="00966144">
        <w:t>WebGL</w:t>
      </w:r>
      <w:r w:rsidR="00966144">
        <w:t>变换流水线的处理过程。</w:t>
      </w:r>
      <w:r>
        <w:t>下图</w:t>
      </w:r>
      <w:r w:rsidR="00966144">
        <w:t>说明了整个变换流水线</w:t>
      </w:r>
      <w:r w:rsidR="00305B7B">
        <w:t>的结构</w:t>
      </w:r>
      <w:r w:rsidR="00966144">
        <w:t>。</w:t>
      </w:r>
    </w:p>
    <w:p w:rsidR="00305B7B" w:rsidRDefault="00305B7B" w:rsidP="00305B7B">
      <w:r>
        <w:rPr>
          <w:noProof/>
        </w:rPr>
        <w:drawing>
          <wp:inline distT="0" distB="0" distL="0" distR="0">
            <wp:extent cx="5274310" cy="335661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sson4_2.png"/>
                    <pic:cNvPicPr/>
                  </pic:nvPicPr>
                  <pic:blipFill>
                    <a:blip r:embed="rId11">
                      <a:extLst>
                        <a:ext uri="{28A0092B-C50C-407E-A947-70E740481C1C}">
                          <a14:useLocalDpi xmlns:a14="http://schemas.microsoft.com/office/drawing/2010/main" val="0"/>
                        </a:ext>
                      </a:extLst>
                    </a:blip>
                    <a:stretch>
                      <a:fillRect/>
                    </a:stretch>
                  </pic:blipFill>
                  <pic:spPr>
                    <a:xfrm>
                      <a:off x="0" y="0"/>
                      <a:ext cx="5274310" cy="3356610"/>
                    </a:xfrm>
                    <a:prstGeom prst="rect">
                      <a:avLst/>
                    </a:prstGeom>
                  </pic:spPr>
                </pic:pic>
              </a:graphicData>
            </a:graphic>
          </wp:inline>
        </w:drawing>
      </w:r>
    </w:p>
    <w:p w:rsidR="00305B7B" w:rsidRPr="00305B7B" w:rsidRDefault="00305B7B" w:rsidP="00305B7B">
      <w:pPr>
        <w:rPr>
          <w:rFonts w:hint="eastAsia"/>
          <w:b/>
        </w:rPr>
      </w:pPr>
      <w:r w:rsidRPr="00305B7B">
        <w:rPr>
          <w:b/>
        </w:rPr>
        <w:lastRenderedPageBreak/>
        <w:t>变换流水线</w:t>
      </w:r>
    </w:p>
    <w:p w:rsidR="00305B7B" w:rsidRDefault="00305B7B" w:rsidP="00305B7B">
      <w:pPr>
        <w:ind w:firstLine="420"/>
      </w:pPr>
      <w:r>
        <w:t>在图的左侧</w:t>
      </w:r>
      <w:r>
        <w:rPr>
          <w:rFonts w:hint="eastAsia"/>
        </w:rPr>
        <w:t>，</w:t>
      </w:r>
      <w:r>
        <w:t>用对象坐标表示</w:t>
      </w:r>
      <w:r w:rsidR="00832756">
        <w:t>的顶点保存在</w:t>
      </w:r>
      <w:r w:rsidR="00832756">
        <w:t>WebGLBuffer</w:t>
      </w:r>
      <w:r w:rsidR="00832756">
        <w:t>对象中</w:t>
      </w:r>
      <w:r w:rsidR="00832756">
        <w:rPr>
          <w:rFonts w:hint="eastAsia"/>
        </w:rPr>
        <w:t>，顶点着色器从这个对象读取数据，并将顶点坐标乘以模型视图矩阵，这样顶点就处于观察坐标系中。如果需要在顶点着色器中执行光照处理，则通常是在观察坐标系中进行的。</w:t>
      </w:r>
    </w:p>
    <w:p w:rsidR="00832756" w:rsidRDefault="00832756" w:rsidP="00305B7B">
      <w:pPr>
        <w:ind w:firstLine="420"/>
      </w:pPr>
      <w:r>
        <w:t>顶点着色器然后将顶点坐标乘以投影矩阵</w:t>
      </w:r>
      <w:r>
        <w:rPr>
          <w:rFonts w:hint="eastAsia"/>
        </w:rPr>
        <w:t>，</w:t>
      </w:r>
      <w:r>
        <w:t>得到裁剪坐标</w:t>
      </w:r>
      <w:r>
        <w:rPr>
          <w:rFonts w:hint="eastAsia"/>
        </w:rPr>
        <w:t>。</w:t>
      </w:r>
      <w:r>
        <w:t>顶点着色器将顶点坐标写入</w:t>
      </w:r>
      <w:r>
        <w:t>gl_Position</w:t>
      </w:r>
      <w:r>
        <w:t>变量中</w:t>
      </w:r>
      <w:r>
        <w:rPr>
          <w:rFonts w:hint="eastAsia"/>
        </w:rPr>
        <w:t>，</w:t>
      </w:r>
      <w:r>
        <w:t>gl_Position</w:t>
      </w:r>
      <w:r>
        <w:t>变量的值代表裁剪坐标</w:t>
      </w:r>
      <w:r>
        <w:rPr>
          <w:rFonts w:hint="eastAsia"/>
        </w:rPr>
        <w:t>。</w:t>
      </w:r>
    </w:p>
    <w:p w:rsidR="00832756" w:rsidRDefault="00832756" w:rsidP="00305B7B">
      <w:pPr>
        <w:ind w:firstLine="420"/>
      </w:pPr>
      <w:r>
        <w:t>在顶点着色器将顶点写入</w:t>
      </w:r>
      <w:r>
        <w:t>gl_Position</w:t>
      </w:r>
      <w:r>
        <w:t>后</w:t>
      </w:r>
      <w:r>
        <w:rPr>
          <w:rFonts w:hint="eastAsia"/>
        </w:rPr>
        <w:t>，</w:t>
      </w:r>
      <w:r>
        <w:t>顶点要经过透视除法</w:t>
      </w:r>
      <w:r>
        <w:rPr>
          <w:rFonts w:hint="eastAsia"/>
        </w:rPr>
        <w:t>，</w:t>
      </w:r>
      <w:r>
        <w:t>即用第四分量</w:t>
      </w:r>
      <w:r>
        <w:t>w</w:t>
      </w:r>
      <w:r>
        <w:t>除裁剪坐标</w:t>
      </w:r>
      <w:r>
        <w:rPr>
          <w:rFonts w:hint="eastAsia"/>
        </w:rPr>
        <w:t>（</w:t>
      </w:r>
      <w:r>
        <w:rPr>
          <w:rFonts w:hint="eastAsia"/>
        </w:rPr>
        <w:t>x</w:t>
      </w:r>
      <w:r>
        <w:rPr>
          <w:rFonts w:hint="eastAsia"/>
        </w:rPr>
        <w:t>，</w:t>
      </w:r>
      <w:r>
        <w:rPr>
          <w:rFonts w:hint="eastAsia"/>
        </w:rPr>
        <w:t>y</w:t>
      </w:r>
      <w:r>
        <w:rPr>
          <w:rFonts w:hint="eastAsia"/>
        </w:rPr>
        <w:t>，</w:t>
      </w:r>
      <w:r>
        <w:rPr>
          <w:rFonts w:hint="eastAsia"/>
        </w:rPr>
        <w:t>z</w:t>
      </w:r>
      <w:r>
        <w:rPr>
          <w:rFonts w:hint="eastAsia"/>
        </w:rPr>
        <w:t>，</w:t>
      </w:r>
      <w:r>
        <w:rPr>
          <w:rFonts w:hint="eastAsia"/>
        </w:rPr>
        <w:t>w</w:t>
      </w:r>
      <w:r>
        <w:rPr>
          <w:rFonts w:hint="eastAsia"/>
        </w:rPr>
        <w:t>）得到归一化设备坐标。最后，归一化坐标通过视口变换映射到实际的屏幕坐标。</w:t>
      </w:r>
    </w:p>
    <w:p w:rsidR="004701CC" w:rsidRDefault="004701CC" w:rsidP="004701CC">
      <w:pPr>
        <w:ind w:firstLine="420"/>
      </w:pPr>
      <w:r>
        <w:t>本例使用</w:t>
      </w:r>
      <w:r>
        <w:t>JavaScript</w:t>
      </w:r>
      <w:r>
        <w:t>库</w:t>
      </w:r>
      <w:hyperlink r:id="rId12" w:history="1">
        <w:r w:rsidRPr="003A57F5">
          <w:rPr>
            <w:rStyle w:val="a3"/>
          </w:rPr>
          <w:t>glMatrix</w:t>
        </w:r>
      </w:hyperlink>
      <w:r>
        <w:t>实现对矩阵的运算操作</w:t>
      </w:r>
      <w:r>
        <w:rPr>
          <w:rFonts w:hint="eastAsia"/>
        </w:rPr>
        <w:t>，</w:t>
      </w:r>
      <w:r w:rsidRPr="004701CC">
        <w:t>glMatrix</w:t>
      </w:r>
      <w:r>
        <w:t>由</w:t>
      </w:r>
      <w:r>
        <w:t>Brandon Jone</w:t>
      </w:r>
      <w:r>
        <w:t>开发的</w:t>
      </w:r>
      <w:r>
        <w:rPr>
          <w:rFonts w:hint="eastAsia"/>
        </w:rPr>
        <w:t>，</w:t>
      </w:r>
      <w:r>
        <w:t>它主要是为</w:t>
      </w:r>
      <w:r>
        <w:t>WebGL</w:t>
      </w:r>
      <w:r>
        <w:t>设计的，支持</w:t>
      </w:r>
      <w:r>
        <w:t>3</w:t>
      </w:r>
      <w:r>
        <w:t>个元素的向量和</w:t>
      </w:r>
      <w:r>
        <w:t>3</w:t>
      </w:r>
      <w:r>
        <w:rPr>
          <w:rFonts w:hint="eastAsia"/>
        </w:rPr>
        <w:t>×</w:t>
      </w:r>
      <w:r>
        <w:t>3</w:t>
      </w:r>
      <w:r>
        <w:t>、</w:t>
      </w:r>
      <w:r>
        <w:t>4</w:t>
      </w:r>
      <w:r>
        <w:rPr>
          <w:rFonts w:hint="eastAsia"/>
        </w:rPr>
        <w:t>×</w:t>
      </w:r>
      <w:r>
        <w:t>4</w:t>
      </w:r>
      <w:r>
        <w:t>矩阵。因此需要在代码中添加三个全局变量</w:t>
      </w:r>
      <w:r>
        <w:rPr>
          <w:rFonts w:hint="eastAsia"/>
        </w:rPr>
        <w:t>：</w:t>
      </w:r>
    </w:p>
    <w:p w:rsidR="004701CC" w:rsidRDefault="004701CC" w:rsidP="004701C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modelViewMatrix;</w:t>
      </w:r>
    </w:p>
    <w:p w:rsidR="004701CC" w:rsidRDefault="004701CC" w:rsidP="004701C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projectionMatrix;</w:t>
      </w:r>
    </w:p>
    <w:p w:rsidR="004701CC" w:rsidRDefault="004701CC" w:rsidP="004701CC">
      <w:pPr>
        <w:rPr>
          <w:rFonts w:ascii="新宋体" w:eastAsia="新宋体" w:cs="新宋体"/>
          <w:color w:val="000000"/>
          <w:kern w:val="0"/>
          <w:sz w:val="19"/>
          <w:szCs w:val="19"/>
        </w:rPr>
      </w:pP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modelViewMatrixStack;</w:t>
      </w:r>
    </w:p>
    <w:p w:rsidR="004701CC" w:rsidRDefault="004701CC" w:rsidP="00174512">
      <w:pPr>
        <w:ind w:firstLine="420"/>
      </w:pPr>
      <w:r>
        <w:rPr>
          <w:highlight w:val="white"/>
        </w:rPr>
        <w:t>并在</w:t>
      </w:r>
      <w:r>
        <w:rPr>
          <w:highlight w:val="white"/>
        </w:rPr>
        <w:t>setupShaders</w:t>
      </w:r>
      <w:r>
        <w:t>()</w:t>
      </w:r>
      <w:r>
        <w:rPr>
          <w:highlight w:val="white"/>
        </w:rPr>
        <w:t>函数的末尾进行初始化</w:t>
      </w:r>
      <w:r>
        <w:rPr>
          <w:rFonts w:hint="eastAsia"/>
          <w:highlight w:val="white"/>
        </w:rPr>
        <w:t>：</w:t>
      </w:r>
    </w:p>
    <w:p w:rsidR="004701CC" w:rsidRDefault="004701CC" w:rsidP="004701C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setupShaders() {</w:t>
      </w:r>
    </w:p>
    <w:p w:rsidR="004701CC" w:rsidRDefault="00174512" w:rsidP="00174512">
      <w:pPr>
        <w:autoSpaceDE w:val="0"/>
        <w:autoSpaceDN w:val="0"/>
        <w:adjustRightInd w:val="0"/>
        <w:ind w:firstLine="39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174512" w:rsidRDefault="00174512" w:rsidP="00174512">
      <w:pPr>
        <w:autoSpaceDE w:val="0"/>
        <w:autoSpaceDN w:val="0"/>
        <w:adjustRightInd w:val="0"/>
        <w:ind w:firstLine="390"/>
        <w:jc w:val="left"/>
        <w:rPr>
          <w:rFonts w:ascii="新宋体" w:eastAsia="新宋体" w:cs="新宋体"/>
          <w:color w:val="000000"/>
          <w:kern w:val="0"/>
          <w:sz w:val="19"/>
          <w:szCs w:val="19"/>
          <w:highlight w:val="white"/>
        </w:rPr>
      </w:pPr>
    </w:p>
    <w:p w:rsidR="004701CC" w:rsidRDefault="004701CC" w:rsidP="004701C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modelViewMatrix = mat4.create();</w:t>
      </w:r>
    </w:p>
    <w:p w:rsidR="004701CC" w:rsidRDefault="004701CC" w:rsidP="004701C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projectionMatrix = mat4.create();</w:t>
      </w:r>
    </w:p>
    <w:p w:rsidR="004701CC" w:rsidRDefault="004701CC" w:rsidP="004701CC">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modelViewMatrixStack = [];</w:t>
      </w:r>
    </w:p>
    <w:p w:rsidR="004701CC" w:rsidRDefault="004701CC" w:rsidP="004701CC">
      <w:pPr>
        <w:rPr>
          <w:rFonts w:hint="eastAsia"/>
        </w:rPr>
      </w:pPr>
      <w:r>
        <w:rPr>
          <w:rFonts w:ascii="新宋体" w:eastAsia="新宋体" w:cs="新宋体"/>
          <w:color w:val="000000"/>
          <w:kern w:val="0"/>
          <w:sz w:val="19"/>
          <w:szCs w:val="19"/>
          <w:highlight w:val="white"/>
        </w:rPr>
        <w:t>}</w:t>
      </w:r>
    </w:p>
    <w:p w:rsidR="004701CC" w:rsidRPr="004701CC" w:rsidRDefault="00146826" w:rsidP="00305B7B">
      <w:pPr>
        <w:ind w:firstLine="420"/>
        <w:rPr>
          <w:rFonts w:hint="eastAsia"/>
        </w:rPr>
      </w:pPr>
      <w:r>
        <w:t>其中</w:t>
      </w:r>
      <w:r>
        <w:rPr>
          <w:rFonts w:hint="eastAsia"/>
        </w:rPr>
        <w:t>，</w:t>
      </w:r>
      <w:r w:rsidRPr="00146826">
        <w:t>modelViewMatrixStack</w:t>
      </w:r>
      <w:r>
        <w:t>是用来保存模型视图矩阵的栈</w:t>
      </w:r>
      <w:r>
        <w:rPr>
          <w:rFonts w:hint="eastAsia"/>
        </w:rPr>
        <w:t>。</w:t>
      </w:r>
    </w:p>
    <w:p w:rsidR="00305B7B" w:rsidRDefault="00966144" w:rsidP="00305B7B">
      <w:pPr>
        <w:pStyle w:val="2"/>
      </w:pPr>
      <w:r>
        <w:t>变换矩阵的入</w:t>
      </w:r>
      <w:r w:rsidR="00816265">
        <w:t>栈</w:t>
      </w:r>
      <w:r>
        <w:t>和出</w:t>
      </w:r>
      <w:r w:rsidR="00816265">
        <w:t>栈</w:t>
      </w:r>
      <w:r>
        <w:t>操作</w:t>
      </w:r>
    </w:p>
    <w:p w:rsidR="00146826" w:rsidRDefault="00816265" w:rsidP="00305B7B">
      <w:pPr>
        <w:ind w:firstLine="420"/>
      </w:pPr>
      <w:r>
        <w:t>本例中我们</w:t>
      </w:r>
      <w:r w:rsidR="00966144">
        <w:t>用立方体绘制一个桌子，即把立方体缩放为</w:t>
      </w:r>
      <w:r w:rsidR="00966144">
        <w:t>5</w:t>
      </w:r>
      <w:r w:rsidR="00966144">
        <w:t>个长方体</w:t>
      </w:r>
      <w:r>
        <w:rPr>
          <w:rFonts w:hint="eastAsia"/>
        </w:rPr>
        <w:t>（一个</w:t>
      </w:r>
      <w:r w:rsidR="00966144">
        <w:t>长方体用</w:t>
      </w:r>
      <w:r>
        <w:t>作桌面</w:t>
      </w:r>
      <w:r w:rsidR="00966144">
        <w:t>，</w:t>
      </w:r>
      <w:r w:rsidR="00966144">
        <w:t>4</w:t>
      </w:r>
      <w:r w:rsidR="00966144">
        <w:t>个长方体用作</w:t>
      </w:r>
      <w:r w:rsidR="00966144">
        <w:t>4</w:t>
      </w:r>
      <w:r w:rsidR="00966144">
        <w:t>个桌腿</w:t>
      </w:r>
      <w:r>
        <w:rPr>
          <w:rFonts w:hint="eastAsia"/>
        </w:rPr>
        <w:t>）</w:t>
      </w:r>
      <w:r w:rsidR="00966144">
        <w:t>。为了绘制这样一个桌子，需要执行以下操作：先从桌</w:t>
      </w:r>
      <w:r w:rsidR="00146826">
        <w:t>子的</w:t>
      </w:r>
      <w:r w:rsidR="00966144">
        <w:t>原点位置平移到桌面需要放置的位置，然后将立方体缩放为一个长方体，使其大小合适作为</w:t>
      </w:r>
      <w:r w:rsidR="00146826">
        <w:t>一</w:t>
      </w:r>
      <w:r w:rsidR="00966144">
        <w:t>个桌面</w:t>
      </w:r>
      <w:r w:rsidR="00146826">
        <w:rPr>
          <w:rFonts w:hint="eastAsia"/>
        </w:rPr>
        <w:t>，</w:t>
      </w:r>
      <w:r w:rsidR="00966144">
        <w:t>最后绘制这个桌面。接着，平移到第一个桌腿所在的位置，并将立方体</w:t>
      </w:r>
      <w:r w:rsidR="00146826">
        <w:t>缩放为合适的大小</w:t>
      </w:r>
      <w:r w:rsidR="00146826">
        <w:rPr>
          <w:rFonts w:hint="eastAsia"/>
        </w:rPr>
        <w:t>，</w:t>
      </w:r>
      <w:r w:rsidR="00966144">
        <w:t>使之像</w:t>
      </w:r>
      <w:r w:rsidR="00966144">
        <w:t>—</w:t>
      </w:r>
      <w:r w:rsidR="00966144">
        <w:t>个桌腿，然后进行绘制。接下来平移到第</w:t>
      </w:r>
      <w:r w:rsidR="00146826">
        <w:t>二</w:t>
      </w:r>
      <w:r w:rsidR="00966144">
        <w:t>个桌腿位置</w:t>
      </w:r>
      <w:r w:rsidR="00146826">
        <w:rPr>
          <w:rFonts w:hint="eastAsia"/>
        </w:rPr>
        <w:t>，用同样</w:t>
      </w:r>
      <w:r w:rsidR="00966144">
        <w:t>的方法绘制</w:t>
      </w:r>
      <w:r w:rsidR="00146826">
        <w:t>第二个桌腿</w:t>
      </w:r>
      <w:r w:rsidR="00146826">
        <w:rPr>
          <w:rFonts w:hint="eastAsia"/>
        </w:rPr>
        <w:t>。按同样的方法绘制第三、第四个桌腿。下图显示了按这种方法绘制桌子的草图：</w:t>
      </w:r>
    </w:p>
    <w:p w:rsidR="00146826" w:rsidRDefault="00146826" w:rsidP="00146826">
      <w:pPr>
        <w:rPr>
          <w:rFonts w:hint="eastAsia"/>
        </w:rPr>
      </w:pPr>
      <w:r>
        <w:rPr>
          <w:rFonts w:hint="eastAsia"/>
          <w:noProof/>
        </w:rPr>
        <w:lastRenderedPageBreak/>
        <w:drawing>
          <wp:inline distT="0" distB="0" distL="0" distR="0">
            <wp:extent cx="4848225" cy="37147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sson4_4.png"/>
                    <pic:cNvPicPr/>
                  </pic:nvPicPr>
                  <pic:blipFill>
                    <a:blip r:embed="rId13">
                      <a:extLst>
                        <a:ext uri="{28A0092B-C50C-407E-A947-70E740481C1C}">
                          <a14:useLocalDpi xmlns:a14="http://schemas.microsoft.com/office/drawing/2010/main" val="0"/>
                        </a:ext>
                      </a:extLst>
                    </a:blip>
                    <a:stretch>
                      <a:fillRect/>
                    </a:stretch>
                  </pic:blipFill>
                  <pic:spPr>
                    <a:xfrm>
                      <a:off x="0" y="0"/>
                      <a:ext cx="4848225" cy="3714750"/>
                    </a:xfrm>
                    <a:prstGeom prst="rect">
                      <a:avLst/>
                    </a:prstGeom>
                  </pic:spPr>
                </pic:pic>
              </a:graphicData>
            </a:graphic>
          </wp:inline>
        </w:drawing>
      </w:r>
    </w:p>
    <w:p w:rsidR="00146826" w:rsidRPr="00146826" w:rsidRDefault="00146826" w:rsidP="00305B7B">
      <w:pPr>
        <w:ind w:firstLine="420"/>
        <w:rPr>
          <w:rFonts w:hint="eastAsia"/>
          <w:b/>
        </w:rPr>
      </w:pPr>
      <w:r w:rsidRPr="00146826">
        <w:rPr>
          <w:b/>
        </w:rPr>
        <w:t>桌子的侧视草图</w:t>
      </w:r>
    </w:p>
    <w:p w:rsidR="00146826" w:rsidRDefault="00146826" w:rsidP="00305B7B">
      <w:pPr>
        <w:ind w:firstLine="420"/>
      </w:pPr>
    </w:p>
    <w:p w:rsidR="00146826" w:rsidRDefault="00146826" w:rsidP="00305B7B">
      <w:pPr>
        <w:ind w:firstLine="420"/>
      </w:pPr>
      <w:r>
        <w:t>用这样的方法绘制</w:t>
      </w:r>
      <w:r w:rsidR="00966144">
        <w:t>一个桌子是可行的，但其过程也相当麻烦。将第一个立方体缩</w:t>
      </w:r>
      <w:r>
        <w:t>放</w:t>
      </w:r>
      <w:r w:rsidR="00966144">
        <w:t>为</w:t>
      </w:r>
      <w:r>
        <w:t>桌面后</w:t>
      </w:r>
      <w:r w:rsidR="00966144">
        <w:t>，对第一个桌腿的平移变换必须考虑到这个缩放操作对之后创建的对象的</w:t>
      </w:r>
      <w:r>
        <w:t>影响</w:t>
      </w:r>
      <w:r w:rsidR="00966144">
        <w:t>。当</w:t>
      </w:r>
      <w:r>
        <w:t>需要绘制</w:t>
      </w:r>
      <w:r w:rsidR="00966144">
        <w:t>这样的组合对象时，实际上我们通常使用分层变换技术，将变换状态保存</w:t>
      </w:r>
      <w:r>
        <w:t>在</w:t>
      </w:r>
      <w:r w:rsidR="00966144">
        <w:t>层</w:t>
      </w:r>
      <w:r>
        <w:t>次上的某个位置</w:t>
      </w:r>
      <w:r w:rsidR="00966144">
        <w:t>。</w:t>
      </w:r>
    </w:p>
    <w:p w:rsidR="00E8332B" w:rsidRDefault="00146826" w:rsidP="00305B7B">
      <w:pPr>
        <w:ind w:firstLine="420"/>
      </w:pPr>
      <w:r>
        <w:t>如果</w:t>
      </w:r>
      <w:r w:rsidR="00966144">
        <w:t>我们用第二种方法绘制这个桌子，则从桌子的原点位置开始。在将桌面平移</w:t>
      </w:r>
      <w:r>
        <w:t>到合适位置</w:t>
      </w:r>
      <w:r w:rsidR="00966144">
        <w:t>之前，先将当前的模型视图矩阵保存起来，然后将立方体平移到桌面所在的位置</w:t>
      </w:r>
      <w:r w:rsidR="00E8332B">
        <w:rPr>
          <w:rFonts w:hint="eastAsia"/>
        </w:rPr>
        <w:t>，并把</w:t>
      </w:r>
      <w:r w:rsidR="00966144">
        <w:t>它缩放为一个像桌面的长方体，最后绘制桌面。</w:t>
      </w:r>
    </w:p>
    <w:p w:rsidR="00E8332B" w:rsidRDefault="00E8332B" w:rsidP="00305B7B">
      <w:pPr>
        <w:ind w:firstLine="420"/>
      </w:pPr>
      <w:r>
        <w:t>桌面</w:t>
      </w:r>
      <w:r w:rsidR="00966144">
        <w:t>绘制完成后，不是直接从当前桌面位置平移第一个桌腿，而是先恢复在桌</w:t>
      </w:r>
      <w:r>
        <w:t>面平</w:t>
      </w:r>
      <w:r w:rsidR="00966144">
        <w:t>移</w:t>
      </w:r>
      <w:r>
        <w:t>和缩放</w:t>
      </w:r>
      <w:r w:rsidR="00966144">
        <w:t>之前保存的模型视图矩阵。这意味着现在回到了桌面的原点位置，即模型</w:t>
      </w:r>
      <w:r>
        <w:t>视图矩阵没有缩放</w:t>
      </w:r>
      <w:r w:rsidR="00966144">
        <w:t>效果。</w:t>
      </w:r>
    </w:p>
    <w:p w:rsidR="00E8332B" w:rsidRDefault="00E8332B" w:rsidP="00305B7B">
      <w:pPr>
        <w:ind w:firstLine="420"/>
      </w:pPr>
      <w:r>
        <w:t>现在</w:t>
      </w:r>
      <w:r>
        <w:rPr>
          <w:rFonts w:hint="eastAsia"/>
        </w:rPr>
        <w:t>，</w:t>
      </w:r>
      <w:r w:rsidR="00966144">
        <w:t>我们再次保存当前模型视图矩阵，然后平移到第一个桌腿位置，将立方体缩</w:t>
      </w:r>
      <w:r>
        <w:t>放为像一个</w:t>
      </w:r>
      <w:r w:rsidR="00966144">
        <w:t>桌</w:t>
      </w:r>
      <w:r>
        <w:t>腿</w:t>
      </w:r>
      <w:r w:rsidR="00966144">
        <w:t>的长方体，并绘制它。当第一个桌腿绘制完成后</w:t>
      </w:r>
      <w:r>
        <w:rPr>
          <w:rFonts w:hint="eastAsia"/>
        </w:rPr>
        <w:t>，</w:t>
      </w:r>
      <w:r w:rsidR="00966144">
        <w:t>恢复保存的变换矩阵</w:t>
      </w:r>
      <w:r>
        <w:rPr>
          <w:rFonts w:hint="eastAsia"/>
        </w:rPr>
        <w:t>。</w:t>
      </w:r>
      <w:r w:rsidR="00966144">
        <w:t>然</w:t>
      </w:r>
      <w:r>
        <w:t>后用同样的方法</w:t>
      </w:r>
      <w:r w:rsidR="00966144">
        <w:t>继续绘制第二、第三、第四个桌腿。</w:t>
      </w:r>
    </w:p>
    <w:p w:rsidR="00E8332B" w:rsidRDefault="00966144" w:rsidP="00305B7B">
      <w:pPr>
        <w:ind w:firstLine="420"/>
      </w:pPr>
      <w:r>
        <w:t>保存这种</w:t>
      </w:r>
      <w:r w:rsidR="00E8332B">
        <w:t>层级</w:t>
      </w:r>
      <w:r>
        <w:t>结构的变换矩阵的最好方法是使用变换矩阵</w:t>
      </w:r>
      <w:r w:rsidR="00E8332B">
        <w:t>栈。当我们想要保存一个变换矩阵时</w:t>
      </w:r>
      <w:r w:rsidR="00E8332B">
        <w:rPr>
          <w:rFonts w:hint="eastAsia"/>
        </w:rPr>
        <w:t>，</w:t>
      </w:r>
      <w:r>
        <w:t>就将它推</w:t>
      </w:r>
      <w:r w:rsidR="00E8332B">
        <w:t>入</w:t>
      </w:r>
      <w:r>
        <w:t>到</w:t>
      </w:r>
      <w:r w:rsidR="00E8332B">
        <w:t>栈</w:t>
      </w:r>
      <w:r>
        <w:t>顶</w:t>
      </w:r>
      <w:r w:rsidR="00E8332B">
        <w:rPr>
          <w:rFonts w:hint="eastAsia"/>
        </w:rPr>
        <w:t>；</w:t>
      </w:r>
      <w:r>
        <w:t>当我们想恢复这个矩阵时</w:t>
      </w:r>
      <w:r w:rsidR="00E8332B">
        <w:rPr>
          <w:rFonts w:hint="eastAsia"/>
        </w:rPr>
        <w:t>，</w:t>
      </w:r>
      <w:r>
        <w:t>需要将它从</w:t>
      </w:r>
      <w:r w:rsidR="00E8332B">
        <w:t>栈顶</w:t>
      </w:r>
      <w:r>
        <w:t>弹出</w:t>
      </w:r>
      <w:r w:rsidR="00E8332B">
        <w:rPr>
          <w:rFonts w:hint="eastAsia"/>
        </w:rPr>
        <w:t>。</w:t>
      </w:r>
    </w:p>
    <w:p w:rsidR="00E8332B" w:rsidRDefault="00E8332B" w:rsidP="00305B7B">
      <w:pPr>
        <w:ind w:firstLine="420"/>
      </w:pPr>
      <w:r>
        <w:t>JavaScript</w:t>
      </w:r>
      <w:r>
        <w:t>的数据数据类型都有</w:t>
      </w:r>
      <w:r>
        <w:t>push()</w:t>
      </w:r>
      <w:r>
        <w:t>和</w:t>
      </w:r>
      <w:r>
        <w:t>pop()</w:t>
      </w:r>
      <w:r>
        <w:t>方法</w:t>
      </w:r>
      <w:r>
        <w:rPr>
          <w:rFonts w:hint="eastAsia"/>
        </w:rPr>
        <w:t>，</w:t>
      </w:r>
      <w:r>
        <w:t>利用这两个方法可以将数组当作栈来处理</w:t>
      </w:r>
      <w:r>
        <w:rPr>
          <w:rFonts w:hint="eastAsia"/>
        </w:rPr>
        <w:t>。</w:t>
      </w:r>
      <w:r w:rsidR="00640A5A">
        <w:rPr>
          <w:rFonts w:hint="eastAsia"/>
        </w:rPr>
        <w:t>推入模型视图矩阵栈或者从栈中弹出的辅助函数</w:t>
      </w:r>
      <w:r>
        <w:t>代码如下</w:t>
      </w:r>
      <w:r>
        <w:rPr>
          <w:rFonts w:hint="eastAsia"/>
        </w:rPr>
        <w:t>：</w:t>
      </w: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pushModelViewMatrix() {</w:t>
      </w: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copyToPush = mat4.create(modelViewMatrix);</w:t>
      </w: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modelViewMatrixStack.push(copyToPush);</w:t>
      </w: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w:t>
      </w: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popModelViewMatrix() {</w:t>
      </w: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lastRenderedPageBreak/>
        <w:t xml:space="preserve">    </w:t>
      </w:r>
      <w:r>
        <w:rPr>
          <w:rFonts w:ascii="新宋体" w:eastAsia="新宋体" w:cs="新宋体"/>
          <w:color w:val="0000FF"/>
          <w:kern w:val="0"/>
          <w:sz w:val="19"/>
          <w:szCs w:val="19"/>
          <w:highlight w:val="white"/>
        </w:rPr>
        <w:t>if</w:t>
      </w:r>
      <w:r>
        <w:rPr>
          <w:rFonts w:ascii="新宋体" w:eastAsia="新宋体" w:cs="新宋体"/>
          <w:color w:val="000000"/>
          <w:kern w:val="0"/>
          <w:sz w:val="19"/>
          <w:szCs w:val="19"/>
          <w:highlight w:val="white"/>
        </w:rPr>
        <w:t xml:space="preserve"> (modelViewMatrixStack.length == 0) {</w:t>
      </w: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throw</w:t>
      </w:r>
      <w:r>
        <w:rPr>
          <w:rFonts w:ascii="新宋体" w:eastAsia="新宋体" w:cs="新宋体"/>
          <w:color w:val="000000"/>
          <w:kern w:val="0"/>
          <w:sz w:val="19"/>
          <w:szCs w:val="19"/>
          <w:highlight w:val="white"/>
        </w:rPr>
        <w:t xml:space="preserve"> </w:t>
      </w:r>
      <w:r>
        <w:rPr>
          <w:rFonts w:ascii="新宋体" w:eastAsia="新宋体" w:cs="新宋体"/>
          <w:color w:val="A31515"/>
          <w:kern w:val="0"/>
          <w:sz w:val="19"/>
          <w:szCs w:val="19"/>
          <w:highlight w:val="white"/>
        </w:rPr>
        <w:t>"popModelViewMatrix()</w:t>
      </w:r>
      <w:r>
        <w:rPr>
          <w:rFonts w:ascii="新宋体" w:eastAsia="新宋体" w:cs="新宋体" w:hint="eastAsia"/>
          <w:color w:val="A31515"/>
          <w:kern w:val="0"/>
          <w:sz w:val="19"/>
          <w:szCs w:val="19"/>
          <w:highlight w:val="white"/>
        </w:rPr>
        <w:t>出错</w:t>
      </w:r>
      <w:r>
        <w:rPr>
          <w:rFonts w:ascii="新宋体" w:eastAsia="新宋体" w:cs="新宋体"/>
          <w:color w:val="A31515"/>
          <w:kern w:val="0"/>
          <w:sz w:val="19"/>
          <w:szCs w:val="19"/>
          <w:highlight w:val="white"/>
        </w:rPr>
        <w:t xml:space="preserve"> - </w:t>
      </w:r>
      <w:r>
        <w:rPr>
          <w:rFonts w:ascii="新宋体" w:eastAsia="新宋体" w:cs="新宋体" w:hint="eastAsia"/>
          <w:color w:val="A31515"/>
          <w:kern w:val="0"/>
          <w:sz w:val="19"/>
          <w:szCs w:val="19"/>
          <w:highlight w:val="white"/>
        </w:rPr>
        <w:t>栈为空</w:t>
      </w:r>
      <w:r>
        <w:rPr>
          <w:rFonts w:ascii="新宋体" w:eastAsia="新宋体" w:cs="新宋体"/>
          <w:color w:val="A31515"/>
          <w:kern w:val="0"/>
          <w:sz w:val="19"/>
          <w:szCs w:val="19"/>
          <w:highlight w:val="white"/>
        </w:rPr>
        <w:t>"</w:t>
      </w:r>
      <w:r>
        <w:rPr>
          <w:rFonts w:ascii="新宋体" w:eastAsia="新宋体" w:cs="新宋体"/>
          <w:color w:val="000000"/>
          <w:kern w:val="0"/>
          <w:sz w:val="19"/>
          <w:szCs w:val="19"/>
          <w:highlight w:val="white"/>
        </w:rPr>
        <w:t>;</w:t>
      </w: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244C6B" w:rsidRDefault="00244C6B" w:rsidP="00244C6B">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modelViewMatrix = modelViewMatrixStack.pop();</w:t>
      </w:r>
    </w:p>
    <w:p w:rsidR="00E8332B" w:rsidRDefault="00244C6B" w:rsidP="00244C6B">
      <w:pPr>
        <w:rPr>
          <w:rFonts w:hint="eastAsia"/>
        </w:rPr>
      </w:pPr>
      <w:r>
        <w:rPr>
          <w:rFonts w:ascii="新宋体" w:eastAsia="新宋体" w:cs="新宋体"/>
          <w:color w:val="000000"/>
          <w:kern w:val="0"/>
          <w:sz w:val="19"/>
          <w:szCs w:val="19"/>
          <w:highlight w:val="white"/>
        </w:rPr>
        <w:t>}</w:t>
      </w:r>
    </w:p>
    <w:p w:rsidR="00244C6B" w:rsidRDefault="00966144" w:rsidP="00305B7B">
      <w:pPr>
        <w:ind w:firstLine="420"/>
      </w:pPr>
      <w:r>
        <w:t>在</w:t>
      </w:r>
      <w:r>
        <w:t>webGL</w:t>
      </w:r>
      <w:r>
        <w:t>应用程序中</w:t>
      </w:r>
      <w:r w:rsidR="00244C6B">
        <w:rPr>
          <w:rFonts w:hint="eastAsia"/>
        </w:rPr>
        <w:t>，</w:t>
      </w:r>
      <w:r>
        <w:t>要保存模型视图矩阵时就调用</w:t>
      </w:r>
      <w:r>
        <w:t>pushModel</w:t>
      </w:r>
      <w:r w:rsidR="00244C6B">
        <w:t>V</w:t>
      </w:r>
      <w:r>
        <w:t>iewM</w:t>
      </w:r>
      <w:r w:rsidR="00244C6B">
        <w:t>atrix()</w:t>
      </w:r>
      <w:r w:rsidR="00244C6B">
        <w:t>函数</w:t>
      </w:r>
      <w:r>
        <w:t>，然后在需要恢复这个矩阵时调用</w:t>
      </w:r>
      <w:r w:rsidR="00244C6B">
        <w:t>pop</w:t>
      </w:r>
      <w:r>
        <w:t>M</w:t>
      </w:r>
      <w:r w:rsidR="00244C6B">
        <w:t>o</w:t>
      </w:r>
      <w:r>
        <w:t>del</w:t>
      </w:r>
      <w:r w:rsidR="00244C6B">
        <w:t>Vi</w:t>
      </w:r>
      <w:r>
        <w:t>ewMat</w:t>
      </w:r>
      <w:r w:rsidR="00244C6B">
        <w:t>ri</w:t>
      </w:r>
      <w:r>
        <w:t>x</w:t>
      </w:r>
      <w:r w:rsidR="00244C6B">
        <w:t>()</w:t>
      </w:r>
      <w:r>
        <w:t>函数。</w:t>
      </w:r>
    </w:p>
    <w:p w:rsidR="00244C6B" w:rsidRDefault="00244C6B" w:rsidP="00305B7B">
      <w:pPr>
        <w:ind w:firstLine="420"/>
      </w:pPr>
      <w:r>
        <w:t>drawCube</w:t>
      </w:r>
      <w:r w:rsidR="00966144">
        <w:t>(r,g,b,a)</w:t>
      </w:r>
      <w:r>
        <w:t>用于绘制一个立方体</w:t>
      </w:r>
      <w:r>
        <w:rPr>
          <w:rFonts w:hint="eastAsia"/>
        </w:rPr>
        <w:t>。</w:t>
      </w:r>
      <w:r>
        <w:t>代码如下</w:t>
      </w:r>
      <w:r>
        <w:rPr>
          <w:rFonts w:hint="eastAsia"/>
        </w:rPr>
        <w:t>：</w:t>
      </w:r>
    </w:p>
    <w:p w:rsidR="007547AE" w:rsidRDefault="007547AE" w:rsidP="007547AE">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drawCube(r, g, b, a) {</w:t>
      </w:r>
    </w:p>
    <w:p w:rsidR="007547AE" w:rsidRDefault="007547AE" w:rsidP="007547AE">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禁用顶点属性数组，使用常量颜色设置立方体顶点的颜色</w:t>
      </w:r>
    </w:p>
    <w:p w:rsidR="007547AE" w:rsidRDefault="007547AE" w:rsidP="007547AE">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gl.disableVertexAttribArray(shaderProgram.vertexColorAttribute);</w:t>
      </w:r>
    </w:p>
    <w:p w:rsidR="007547AE" w:rsidRDefault="007547AE" w:rsidP="007547AE">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设置颜色</w:t>
      </w:r>
    </w:p>
    <w:p w:rsidR="007547AE" w:rsidRDefault="007547AE" w:rsidP="007547AE">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gl.vertexAttrib4f(shaderProgram.vertexColorAttribute, r, g, b, a);</w:t>
      </w:r>
    </w:p>
    <w:p w:rsidR="007547AE" w:rsidRDefault="007547AE" w:rsidP="007547AE">
      <w:pPr>
        <w:autoSpaceDE w:val="0"/>
        <w:autoSpaceDN w:val="0"/>
        <w:adjustRightInd w:val="0"/>
        <w:jc w:val="left"/>
        <w:rPr>
          <w:rFonts w:ascii="新宋体" w:eastAsia="新宋体" w:cs="新宋体"/>
          <w:color w:val="000000"/>
          <w:kern w:val="0"/>
          <w:sz w:val="19"/>
          <w:szCs w:val="19"/>
          <w:highlight w:val="white"/>
        </w:rPr>
      </w:pPr>
    </w:p>
    <w:p w:rsidR="007547AE" w:rsidRDefault="007547AE" w:rsidP="007547AE">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gl.bindBuffer(gl.ARRAY_BUFFER, cubeVertexPositionBuffer);</w:t>
      </w:r>
    </w:p>
    <w:p w:rsidR="007547AE" w:rsidRDefault="007547AE" w:rsidP="007547AE">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gl.vertexAttribPointer(shaderProgram.vertexPositionAttribute,</w:t>
      </w:r>
    </w:p>
    <w:p w:rsidR="007547AE" w:rsidRDefault="007547AE" w:rsidP="007547AE">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cubeVertexPositionBuffer.itemSize,</w:t>
      </w:r>
    </w:p>
    <w:p w:rsidR="007547AE" w:rsidRDefault="007547AE" w:rsidP="007547AE">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gl.FLOAT, </w:t>
      </w:r>
      <w:r>
        <w:rPr>
          <w:rFonts w:ascii="新宋体" w:eastAsia="新宋体" w:cs="新宋体"/>
          <w:color w:val="0000FF"/>
          <w:kern w:val="0"/>
          <w:sz w:val="19"/>
          <w:szCs w:val="19"/>
          <w:highlight w:val="white"/>
        </w:rPr>
        <w:t>false</w:t>
      </w:r>
      <w:r>
        <w:rPr>
          <w:rFonts w:ascii="新宋体" w:eastAsia="新宋体" w:cs="新宋体"/>
          <w:color w:val="000000"/>
          <w:kern w:val="0"/>
          <w:sz w:val="19"/>
          <w:szCs w:val="19"/>
          <w:highlight w:val="white"/>
        </w:rPr>
        <w:t>, 0, 0);</w:t>
      </w:r>
    </w:p>
    <w:p w:rsidR="007547AE" w:rsidRDefault="007547AE" w:rsidP="007547AE">
      <w:pPr>
        <w:autoSpaceDE w:val="0"/>
        <w:autoSpaceDN w:val="0"/>
        <w:adjustRightInd w:val="0"/>
        <w:jc w:val="left"/>
        <w:rPr>
          <w:rFonts w:ascii="新宋体" w:eastAsia="新宋体" w:cs="新宋体"/>
          <w:color w:val="000000"/>
          <w:kern w:val="0"/>
          <w:sz w:val="19"/>
          <w:szCs w:val="19"/>
          <w:highlight w:val="white"/>
        </w:rPr>
      </w:pPr>
    </w:p>
    <w:p w:rsidR="007547AE" w:rsidRDefault="007547AE" w:rsidP="007547AE">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gl.bindBuffer(gl.ELEMENT_ARRAY_BUFFER, cubeVertexIndexBuffer);</w:t>
      </w:r>
    </w:p>
    <w:p w:rsidR="007547AE" w:rsidRDefault="007547AE" w:rsidP="007547AE">
      <w:pPr>
        <w:autoSpaceDE w:val="0"/>
        <w:autoSpaceDN w:val="0"/>
        <w:adjustRightInd w:val="0"/>
        <w:jc w:val="left"/>
        <w:rPr>
          <w:rFonts w:ascii="新宋体" w:eastAsia="新宋体" w:cs="新宋体"/>
          <w:color w:val="000000"/>
          <w:kern w:val="0"/>
          <w:sz w:val="19"/>
          <w:szCs w:val="19"/>
          <w:highlight w:val="white"/>
        </w:rPr>
      </w:pPr>
    </w:p>
    <w:p w:rsidR="007547AE" w:rsidRDefault="007547AE" w:rsidP="007547AE">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gl.drawElements(gl.TRIANGLES, cubeVertexIndexBuffer.numberOfItems,</w:t>
      </w:r>
    </w:p>
    <w:p w:rsidR="007547AE" w:rsidRDefault="007547AE" w:rsidP="007547AE">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gl.UNSIGNED_SHORT, 0);</w:t>
      </w:r>
    </w:p>
    <w:p w:rsidR="00244C6B" w:rsidRDefault="007547AE" w:rsidP="007547AE">
      <w:r>
        <w:rPr>
          <w:rFonts w:ascii="新宋体" w:eastAsia="新宋体" w:cs="新宋体"/>
          <w:color w:val="000000"/>
          <w:kern w:val="0"/>
          <w:sz w:val="19"/>
          <w:szCs w:val="19"/>
          <w:highlight w:val="white"/>
        </w:rPr>
        <w:t>}</w:t>
      </w:r>
    </w:p>
    <w:p w:rsidR="00600FB9" w:rsidRDefault="00966144" w:rsidP="00600FB9">
      <w:pPr>
        <w:ind w:firstLine="420"/>
      </w:pPr>
      <w:r>
        <w:t>这个函数用</w:t>
      </w:r>
      <w:r w:rsidR="00600FB9">
        <w:rPr>
          <w:rFonts w:hint="eastAsia"/>
        </w:rPr>
        <w:t>（</w:t>
      </w:r>
      <w:r>
        <w:t>r</w:t>
      </w:r>
      <w:r w:rsidR="00600FB9">
        <w:t>,</w:t>
      </w:r>
      <w:r>
        <w:t>g,b</w:t>
      </w:r>
      <w:r w:rsidR="00600FB9">
        <w:t>,</w:t>
      </w:r>
      <w:r>
        <w:t>a</w:t>
      </w:r>
      <w:r w:rsidR="00600FB9">
        <w:rPr>
          <w:rFonts w:hint="eastAsia"/>
        </w:rPr>
        <w:t>）</w:t>
      </w:r>
      <w:r>
        <w:t>颜色绘制一个立方体，这个立方</w:t>
      </w:r>
      <w:r w:rsidR="00600FB9">
        <w:t>体还没变换之前的边长为</w:t>
      </w:r>
      <w:r w:rsidR="00600FB9">
        <w:rPr>
          <w:rFonts w:hint="eastAsia"/>
        </w:rPr>
        <w:t>2</w:t>
      </w:r>
      <w:r w:rsidR="00600FB9">
        <w:rPr>
          <w:rFonts w:hint="eastAsia"/>
        </w:rPr>
        <w:t>，然后，最终的显示</w:t>
      </w:r>
      <w:r>
        <w:t>效果要考虑到当前的模型视图变换矩阵。</w:t>
      </w:r>
    </w:p>
    <w:p w:rsidR="00600FB9" w:rsidRDefault="00600FB9" w:rsidP="00600FB9">
      <w:pPr>
        <w:ind w:firstLine="420"/>
      </w:pPr>
      <w:r>
        <w:t>画桌子的</w:t>
      </w:r>
      <w:r>
        <w:t>drawTable()</w:t>
      </w:r>
      <w:r>
        <w:t>函数的代码如下</w:t>
      </w:r>
      <w:r>
        <w:rPr>
          <w:rFonts w:hint="eastAsia"/>
        </w:rPr>
        <w:t>：</w:t>
      </w:r>
    </w:p>
    <w:p w:rsidR="00600FB9" w:rsidRDefault="00600FB9" w:rsidP="00600FB9">
      <w:pPr>
        <w:autoSpaceDE w:val="0"/>
        <w:autoSpaceDN w:val="0"/>
        <w:adjustRightInd w:val="0"/>
        <w:jc w:val="left"/>
        <w:rPr>
          <w:rFonts w:ascii="新宋体" w:eastAsia="新宋体" w:cs="新宋体"/>
          <w:color w:val="000000"/>
          <w:kern w:val="0"/>
          <w:sz w:val="19"/>
          <w:szCs w:val="19"/>
          <w:highlight w:val="white"/>
        </w:rPr>
      </w:pPr>
      <w:bookmarkStart w:id="0" w:name="_GoBack"/>
      <w:r>
        <w:rPr>
          <w:rFonts w:ascii="新宋体" w:eastAsia="新宋体" w:cs="新宋体"/>
          <w:color w:val="0000FF"/>
          <w:kern w:val="0"/>
          <w:sz w:val="19"/>
          <w:szCs w:val="19"/>
          <w:highlight w:val="white"/>
        </w:rPr>
        <w:t>function</w:t>
      </w:r>
      <w:r>
        <w:rPr>
          <w:rFonts w:ascii="新宋体" w:eastAsia="新宋体" w:cs="新宋体"/>
          <w:color w:val="000000"/>
          <w:kern w:val="0"/>
          <w:sz w:val="19"/>
          <w:szCs w:val="19"/>
          <w:highlight w:val="white"/>
        </w:rPr>
        <w:t xml:space="preserve"> drawTable() {</w:t>
      </w:r>
    </w:p>
    <w:p w:rsidR="00600FB9" w:rsidRDefault="00600FB9" w:rsidP="00600FB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绘制桌面</w:t>
      </w:r>
    </w:p>
    <w:p w:rsidR="00600FB9" w:rsidRDefault="00600FB9" w:rsidP="00600FB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pushModelViewMatrix();</w:t>
      </w:r>
    </w:p>
    <w:p w:rsidR="00600FB9" w:rsidRDefault="00600FB9" w:rsidP="00600FB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mat4.translate(modelViewMatrix, [0.0, 1.0, 0.0], modelViewMatrix);</w:t>
      </w:r>
    </w:p>
    <w:p w:rsidR="00600FB9" w:rsidRDefault="00600FB9" w:rsidP="00600FB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mat4.scale(modelViewMatrix, [2.0, 0.1, 2.0], modelViewMatrix);</w:t>
      </w:r>
    </w:p>
    <w:p w:rsidR="00600FB9" w:rsidRDefault="00600FB9" w:rsidP="00600FB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uploadModelViewMatrixToShader();</w:t>
      </w:r>
    </w:p>
    <w:p w:rsidR="00600FB9" w:rsidRDefault="00600FB9" w:rsidP="00600FB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绘制一个扁平的咖啡色立方体作为桌面</w:t>
      </w:r>
    </w:p>
    <w:p w:rsidR="00600FB9" w:rsidRDefault="00600FB9" w:rsidP="00600FB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drawCube(0.72, 0.53, 0.04, 1.0); </w:t>
      </w:r>
    </w:p>
    <w:p w:rsidR="00600FB9" w:rsidRDefault="00600FB9" w:rsidP="00600FB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popModelViewMatrix();</w:t>
      </w:r>
    </w:p>
    <w:p w:rsidR="00600FB9" w:rsidRDefault="00600FB9" w:rsidP="00600FB9">
      <w:pPr>
        <w:autoSpaceDE w:val="0"/>
        <w:autoSpaceDN w:val="0"/>
        <w:adjustRightInd w:val="0"/>
        <w:jc w:val="left"/>
        <w:rPr>
          <w:rFonts w:ascii="新宋体" w:eastAsia="新宋体" w:cs="新宋体"/>
          <w:color w:val="000000"/>
          <w:kern w:val="0"/>
          <w:sz w:val="19"/>
          <w:szCs w:val="19"/>
          <w:highlight w:val="white"/>
        </w:rPr>
      </w:pPr>
    </w:p>
    <w:p w:rsidR="00600FB9" w:rsidRDefault="00600FB9" w:rsidP="00600FB9">
      <w:pPr>
        <w:autoSpaceDE w:val="0"/>
        <w:autoSpaceDN w:val="0"/>
        <w:adjustRightInd w:val="0"/>
        <w:jc w:val="left"/>
        <w:rPr>
          <w:rFonts w:ascii="新宋体" w:eastAsia="新宋体" w:cs="新宋体"/>
          <w:color w:val="008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 xml:space="preserve">// </w:t>
      </w:r>
      <w:r>
        <w:rPr>
          <w:rFonts w:ascii="新宋体" w:eastAsia="新宋体" w:cs="新宋体" w:hint="eastAsia"/>
          <w:color w:val="008000"/>
          <w:kern w:val="0"/>
          <w:sz w:val="19"/>
          <w:szCs w:val="19"/>
          <w:highlight w:val="white"/>
        </w:rPr>
        <w:t>绘制桌腿</w:t>
      </w:r>
    </w:p>
    <w:p w:rsidR="00600FB9" w:rsidRDefault="00600FB9" w:rsidP="00600FB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for</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i = -1; i &lt;= 1; i += 2) {</w:t>
      </w:r>
    </w:p>
    <w:p w:rsidR="00600FB9" w:rsidRDefault="00600FB9" w:rsidP="00600FB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for</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var</w:t>
      </w:r>
      <w:r>
        <w:rPr>
          <w:rFonts w:ascii="新宋体" w:eastAsia="新宋体" w:cs="新宋体"/>
          <w:color w:val="000000"/>
          <w:kern w:val="0"/>
          <w:sz w:val="19"/>
          <w:szCs w:val="19"/>
          <w:highlight w:val="white"/>
        </w:rPr>
        <w:t xml:space="preserve"> j = -1; j &lt;= 1; j += 2) {</w:t>
      </w:r>
    </w:p>
    <w:p w:rsidR="00600FB9" w:rsidRDefault="00600FB9" w:rsidP="00600FB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pushModelViewMatrix();</w:t>
      </w:r>
    </w:p>
    <w:p w:rsidR="00600FB9" w:rsidRDefault="00600FB9" w:rsidP="00600FB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mat4.translate(modelViewMatrix, [i * 1.9, -0.1, j * 1.9], modelViewMatrix);</w:t>
      </w:r>
    </w:p>
    <w:p w:rsidR="00600FB9" w:rsidRDefault="00600FB9" w:rsidP="00600FB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mat4.scale(modelViewMatrix, [0.1, 1.0, 0.1], modelViewMatrix);</w:t>
      </w:r>
    </w:p>
    <w:p w:rsidR="00600FB9" w:rsidRDefault="00600FB9" w:rsidP="00600FB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uploadModelViewMatrixToShader();</w:t>
      </w:r>
    </w:p>
    <w:p w:rsidR="00600FB9" w:rsidRDefault="00600FB9" w:rsidP="00600FB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lastRenderedPageBreak/>
        <w:t xml:space="preserve">            drawCube(0.72, 0.53, 0.04, 1.0);</w:t>
      </w:r>
    </w:p>
    <w:p w:rsidR="00600FB9" w:rsidRDefault="00600FB9" w:rsidP="00600FB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popModelViewMatrix();</w:t>
      </w:r>
    </w:p>
    <w:p w:rsidR="00600FB9" w:rsidRDefault="00600FB9" w:rsidP="00600FB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600FB9" w:rsidRDefault="00600FB9" w:rsidP="00600FB9">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
    <w:p w:rsidR="00600FB9" w:rsidRDefault="00600FB9" w:rsidP="00600FB9">
      <w:pPr>
        <w:rPr>
          <w:rFonts w:ascii="新宋体" w:eastAsia="新宋体" w:cs="新宋体"/>
          <w:color w:val="000000"/>
          <w:kern w:val="0"/>
          <w:sz w:val="19"/>
          <w:szCs w:val="19"/>
        </w:rPr>
      </w:pPr>
      <w:r>
        <w:rPr>
          <w:rFonts w:ascii="新宋体" w:eastAsia="新宋体" w:cs="新宋体"/>
          <w:color w:val="000000"/>
          <w:kern w:val="0"/>
          <w:sz w:val="19"/>
          <w:szCs w:val="19"/>
          <w:highlight w:val="white"/>
        </w:rPr>
        <w:t>}</w:t>
      </w:r>
    </w:p>
    <w:bookmarkEnd w:id="0"/>
    <w:p w:rsidR="00600FB9" w:rsidRDefault="00966144" w:rsidP="00600FB9">
      <w:pPr>
        <w:ind w:firstLine="420"/>
      </w:pPr>
      <w:r>
        <w:t>进入</w:t>
      </w:r>
      <w:r>
        <w:t>drawTable</w:t>
      </w:r>
      <w:r w:rsidR="00600FB9">
        <w:rPr>
          <w:rFonts w:hint="eastAsia"/>
        </w:rPr>
        <w:t>()</w:t>
      </w:r>
      <w:r>
        <w:t>函数后，第一条语句就是调用</w:t>
      </w:r>
      <w:r>
        <w:t>pushModel</w:t>
      </w:r>
      <w:r w:rsidR="00600FB9">
        <w:t>Vi</w:t>
      </w:r>
      <w:r>
        <w:t>ewMatrix</w:t>
      </w:r>
      <w:r w:rsidR="00600FB9">
        <w:t>()</w:t>
      </w:r>
      <w:r>
        <w:t>函数，保存当前</w:t>
      </w:r>
      <w:r w:rsidR="00600FB9">
        <w:t>模型</w:t>
      </w:r>
      <w:r>
        <w:t>视图矩阵。然后沿</w:t>
      </w:r>
      <w:r>
        <w:t>y</w:t>
      </w:r>
      <w:r>
        <w:t>轴平移</w:t>
      </w:r>
      <w:r>
        <w:t>1</w:t>
      </w:r>
      <w:r>
        <w:t>个单位，到达我们想要放置桌面的位置。接着调用</w:t>
      </w:r>
      <w:r w:rsidR="00600FB9">
        <w:t>mat4</w:t>
      </w:r>
      <w:r>
        <w:t>.scale()</w:t>
      </w:r>
      <w:r>
        <w:t>将立方体沿</w:t>
      </w:r>
      <w:r w:rsidR="00600FB9">
        <w:t>x</w:t>
      </w:r>
      <w:r>
        <w:t>轴方向和</w:t>
      </w:r>
      <w:r w:rsidR="00600FB9">
        <w:t>z</w:t>
      </w:r>
      <w:r>
        <w:t>轴方向放大</w:t>
      </w:r>
      <w:r>
        <w:t>2</w:t>
      </w:r>
      <w:r>
        <w:t>倍，沿</w:t>
      </w:r>
      <w:r>
        <w:t>y</w:t>
      </w:r>
      <w:r>
        <w:t>轴方向放大</w:t>
      </w:r>
      <w:r>
        <w:t>0.1</w:t>
      </w:r>
      <w:r>
        <w:t>倍。然后调用</w:t>
      </w:r>
      <w:r>
        <w:t>uploadModelMatrixToshader</w:t>
      </w:r>
      <w:r w:rsidR="00600FB9">
        <w:t>()</w:t>
      </w:r>
      <w:r>
        <w:t>函数将这个模型视图矩阵上传到顶点着色器，再调用</w:t>
      </w:r>
      <w:r>
        <w:t>draw</w:t>
      </w:r>
      <w:r w:rsidR="00600FB9">
        <w:t>C</w:t>
      </w:r>
      <w:r>
        <w:t>ube</w:t>
      </w:r>
      <w:r w:rsidR="00600FB9">
        <w:t>()</w:t>
      </w:r>
      <w:r>
        <w:t>函数绘制桌面。最后，调用</w:t>
      </w:r>
      <w:r w:rsidR="00600FB9">
        <w:rPr>
          <w:rFonts w:hint="eastAsia"/>
        </w:rPr>
        <w:t>pop</w:t>
      </w:r>
      <w:r>
        <w:t>Model</w:t>
      </w:r>
      <w:r w:rsidR="00600FB9">
        <w:t>V</w:t>
      </w:r>
      <w:r>
        <w:t>iewMatrix</w:t>
      </w:r>
      <w:r w:rsidR="00600FB9">
        <w:t>()</w:t>
      </w:r>
      <w:r>
        <w:t>函数将模型视图矩阵恢复为调用</w:t>
      </w:r>
      <w:r>
        <w:t>mat4.translate()</w:t>
      </w:r>
      <w:r>
        <w:t>和</w:t>
      </w:r>
      <w:r>
        <w:t>mat4.scale()</w:t>
      </w:r>
      <w:r>
        <w:t>方法之前的值。</w:t>
      </w:r>
    </w:p>
    <w:p w:rsidR="00600FB9" w:rsidRDefault="00966144" w:rsidP="00600FB9">
      <w:pPr>
        <w:ind w:firstLine="420"/>
      </w:pPr>
      <w:r>
        <w:t>桌面绘制完成后，接着是两个嵌套的循环，用于绘制四个桌腿。在循环体内，先用</w:t>
      </w:r>
      <w:r>
        <w:t>mat4.translate()</w:t>
      </w:r>
      <w:r>
        <w:t>方法将立方体平移到桌腿位置，然后缩放立方体，使它沿</w:t>
      </w:r>
      <w:r w:rsidR="00600FB9">
        <w:rPr>
          <w:rFonts w:hint="eastAsia"/>
        </w:rPr>
        <w:t>x</w:t>
      </w:r>
      <w:r>
        <w:t>轴方向和</w:t>
      </w:r>
      <w:r w:rsidR="00600FB9">
        <w:rPr>
          <w:rFonts w:hint="eastAsia"/>
        </w:rPr>
        <w:t>z</w:t>
      </w:r>
      <w:r>
        <w:t>轴方向放大</w:t>
      </w:r>
      <w:r>
        <w:t>0.1</w:t>
      </w:r>
      <w:r>
        <w:t>倍，沿</w:t>
      </w:r>
      <w:r>
        <w:t>y</w:t>
      </w:r>
      <w:r>
        <w:t>轴方向放大</w:t>
      </w:r>
      <w:r>
        <w:t>1</w:t>
      </w:r>
      <w:r>
        <w:t>倍，绘制每个桌腿后，调用</w:t>
      </w:r>
      <w:r w:rsidR="00600FB9">
        <w:rPr>
          <w:rFonts w:hint="eastAsia"/>
        </w:rPr>
        <w:t>pop</w:t>
      </w:r>
      <w:r>
        <w:t>M</w:t>
      </w:r>
      <w:r w:rsidR="00600FB9">
        <w:t>o</w:t>
      </w:r>
      <w:r>
        <w:t>del</w:t>
      </w:r>
      <w:r w:rsidR="00600FB9">
        <w:t>V</w:t>
      </w:r>
      <w:r>
        <w:t>iewMatrix</w:t>
      </w:r>
      <w:r w:rsidR="00600FB9">
        <w:t>()</w:t>
      </w:r>
      <w:r>
        <w:t>函数恢复当前模型视图矩阵。</w:t>
      </w:r>
    </w:p>
    <w:p w:rsidR="00640A5A" w:rsidRDefault="00640A5A" w:rsidP="00600FB9">
      <w:pPr>
        <w:ind w:firstLine="420"/>
      </w:pPr>
      <w:r>
        <w:t>下图显示了本例中地板</w:t>
      </w:r>
      <w:r>
        <w:rPr>
          <w:rFonts w:hint="eastAsia"/>
        </w:rPr>
        <w:t>、</w:t>
      </w:r>
      <w:r>
        <w:t>桌子和盒子的位置及尺寸</w:t>
      </w:r>
      <w:r>
        <w:rPr>
          <w:rFonts w:hint="eastAsia"/>
        </w:rPr>
        <w:t>：</w:t>
      </w:r>
    </w:p>
    <w:p w:rsidR="00640A5A" w:rsidRDefault="00640A5A" w:rsidP="00640A5A">
      <w:pPr>
        <w:rPr>
          <w:rFonts w:hint="eastAsia"/>
        </w:rPr>
      </w:pPr>
      <w:r>
        <w:rPr>
          <w:rFonts w:hint="eastAsia"/>
          <w:noProof/>
        </w:rPr>
        <w:drawing>
          <wp:inline distT="0" distB="0" distL="0" distR="0">
            <wp:extent cx="5274310" cy="4906645"/>
            <wp:effectExtent l="0" t="0" r="254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sson4_6.png"/>
                    <pic:cNvPicPr/>
                  </pic:nvPicPr>
                  <pic:blipFill>
                    <a:blip r:embed="rId14">
                      <a:extLst>
                        <a:ext uri="{28A0092B-C50C-407E-A947-70E740481C1C}">
                          <a14:useLocalDpi xmlns:a14="http://schemas.microsoft.com/office/drawing/2010/main" val="0"/>
                        </a:ext>
                      </a:extLst>
                    </a:blip>
                    <a:stretch>
                      <a:fillRect/>
                    </a:stretch>
                  </pic:blipFill>
                  <pic:spPr>
                    <a:xfrm>
                      <a:off x="0" y="0"/>
                      <a:ext cx="5274310" cy="4906645"/>
                    </a:xfrm>
                    <a:prstGeom prst="rect">
                      <a:avLst/>
                    </a:prstGeom>
                  </pic:spPr>
                </pic:pic>
              </a:graphicData>
            </a:graphic>
          </wp:inline>
        </w:drawing>
      </w:r>
    </w:p>
    <w:p w:rsidR="000A0002" w:rsidRPr="00640A5A" w:rsidRDefault="00640A5A" w:rsidP="00600FB9">
      <w:pPr>
        <w:ind w:firstLine="420"/>
        <w:rPr>
          <w:rFonts w:hint="eastAsia"/>
          <w:b/>
        </w:rPr>
      </w:pPr>
      <w:r w:rsidRPr="00640A5A">
        <w:rPr>
          <w:rFonts w:hint="eastAsia"/>
          <w:b/>
        </w:rPr>
        <w:t>地板、桌子和盒子的位置和尺寸</w:t>
      </w:r>
    </w:p>
    <w:sectPr w:rsidR="000A0002" w:rsidRPr="00640A5A">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ED5" w:rsidRDefault="00257ED5" w:rsidP="003A57F5">
      <w:r>
        <w:separator/>
      </w:r>
    </w:p>
  </w:endnote>
  <w:endnote w:type="continuationSeparator" w:id="0">
    <w:p w:rsidR="00257ED5" w:rsidRDefault="00257ED5" w:rsidP="003A5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473924"/>
      <w:docPartObj>
        <w:docPartGallery w:val="Page Numbers (Bottom of Page)"/>
        <w:docPartUnique/>
      </w:docPartObj>
    </w:sdtPr>
    <w:sdtContent>
      <w:sdt>
        <w:sdtPr>
          <w:id w:val="1728636285"/>
          <w:docPartObj>
            <w:docPartGallery w:val="Page Numbers (Top of Page)"/>
            <w:docPartUnique/>
          </w:docPartObj>
        </w:sdtPr>
        <w:sdtContent>
          <w:p w:rsidR="00E8332B" w:rsidRDefault="00E8332B">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F16D0">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F16D0">
              <w:rPr>
                <w:b/>
                <w:bCs/>
                <w:noProof/>
              </w:rPr>
              <w:t>9</w:t>
            </w:r>
            <w:r>
              <w:rPr>
                <w:b/>
                <w:bCs/>
                <w:sz w:val="24"/>
                <w:szCs w:val="24"/>
              </w:rPr>
              <w:fldChar w:fldCharType="end"/>
            </w:r>
          </w:p>
        </w:sdtContent>
      </w:sdt>
    </w:sdtContent>
  </w:sdt>
  <w:p w:rsidR="00E8332B" w:rsidRDefault="00E833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ED5" w:rsidRDefault="00257ED5" w:rsidP="003A57F5">
      <w:r>
        <w:separator/>
      </w:r>
    </w:p>
  </w:footnote>
  <w:footnote w:type="continuationSeparator" w:id="0">
    <w:p w:rsidR="00257ED5" w:rsidRDefault="00257ED5" w:rsidP="003A5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5C3ACC"/>
    <w:multiLevelType w:val="hybridMultilevel"/>
    <w:tmpl w:val="EAD20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DB82251"/>
    <w:multiLevelType w:val="hybridMultilevel"/>
    <w:tmpl w:val="6C2C39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02"/>
    <w:rsid w:val="000A0002"/>
    <w:rsid w:val="001120D9"/>
    <w:rsid w:val="00146826"/>
    <w:rsid w:val="00174512"/>
    <w:rsid w:val="00244C6B"/>
    <w:rsid w:val="00257ED5"/>
    <w:rsid w:val="00305B7B"/>
    <w:rsid w:val="003A57F5"/>
    <w:rsid w:val="004701CC"/>
    <w:rsid w:val="00487857"/>
    <w:rsid w:val="0055340B"/>
    <w:rsid w:val="00600FB9"/>
    <w:rsid w:val="00640A5A"/>
    <w:rsid w:val="006A548A"/>
    <w:rsid w:val="007547AE"/>
    <w:rsid w:val="00816265"/>
    <w:rsid w:val="00832756"/>
    <w:rsid w:val="00920749"/>
    <w:rsid w:val="00966144"/>
    <w:rsid w:val="009D550B"/>
    <w:rsid w:val="00A45D4E"/>
    <w:rsid w:val="00A700D2"/>
    <w:rsid w:val="00E8332B"/>
    <w:rsid w:val="00EF1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DB368-277D-40E2-B650-720A5FEC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A0002"/>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3A57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44C6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A0002"/>
    <w:rPr>
      <w:b/>
      <w:bCs/>
      <w:kern w:val="44"/>
      <w:sz w:val="44"/>
      <w:szCs w:val="44"/>
    </w:rPr>
  </w:style>
  <w:style w:type="character" w:styleId="a3">
    <w:name w:val="Hyperlink"/>
    <w:basedOn w:val="a0"/>
    <w:uiPriority w:val="99"/>
    <w:unhideWhenUsed/>
    <w:rsid w:val="00966144"/>
    <w:rPr>
      <w:color w:val="0000FF"/>
      <w:u w:val="single"/>
    </w:rPr>
  </w:style>
  <w:style w:type="paragraph" w:styleId="a4">
    <w:name w:val="header"/>
    <w:basedOn w:val="a"/>
    <w:link w:val="Char"/>
    <w:uiPriority w:val="99"/>
    <w:unhideWhenUsed/>
    <w:rsid w:val="003A57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A57F5"/>
    <w:rPr>
      <w:sz w:val="18"/>
      <w:szCs w:val="18"/>
    </w:rPr>
  </w:style>
  <w:style w:type="paragraph" w:styleId="a5">
    <w:name w:val="footer"/>
    <w:basedOn w:val="a"/>
    <w:link w:val="Char0"/>
    <w:uiPriority w:val="99"/>
    <w:unhideWhenUsed/>
    <w:rsid w:val="003A57F5"/>
    <w:pPr>
      <w:tabs>
        <w:tab w:val="center" w:pos="4153"/>
        <w:tab w:val="right" w:pos="8306"/>
      </w:tabs>
      <w:snapToGrid w:val="0"/>
      <w:jc w:val="left"/>
    </w:pPr>
    <w:rPr>
      <w:sz w:val="18"/>
      <w:szCs w:val="18"/>
    </w:rPr>
  </w:style>
  <w:style w:type="character" w:customStyle="1" w:styleId="Char0">
    <w:name w:val="页脚 Char"/>
    <w:basedOn w:val="a0"/>
    <w:link w:val="a5"/>
    <w:uiPriority w:val="99"/>
    <w:rsid w:val="003A57F5"/>
    <w:rPr>
      <w:sz w:val="18"/>
      <w:szCs w:val="18"/>
    </w:rPr>
  </w:style>
  <w:style w:type="character" w:customStyle="1" w:styleId="2Char">
    <w:name w:val="标题 2 Char"/>
    <w:basedOn w:val="a0"/>
    <w:link w:val="2"/>
    <w:uiPriority w:val="9"/>
    <w:rsid w:val="003A57F5"/>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44C6B"/>
    <w:rPr>
      <w:b/>
      <w:bCs/>
      <w:sz w:val="32"/>
      <w:szCs w:val="32"/>
    </w:rPr>
  </w:style>
  <w:style w:type="paragraph" w:styleId="a6">
    <w:name w:val="List Paragraph"/>
    <w:basedOn w:val="a"/>
    <w:uiPriority w:val="34"/>
    <w:qFormat/>
    <w:rsid w:val="0048785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glmatrix.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hiba.hpe.cn/jiaoyanzu/wuli/showArticle.aspx?articleId=946&amp;classId=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1184</Words>
  <Characters>6751</Characters>
  <Application>Microsoft Office Word</Application>
  <DocSecurity>0</DocSecurity>
  <Lines>56</Lines>
  <Paragraphs>15</Paragraphs>
  <ScaleCrop>false</ScaleCrop>
  <Company>shiba</Company>
  <LinksUpToDate>false</LinksUpToDate>
  <CharactersWithSpaces>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12</cp:revision>
  <dcterms:created xsi:type="dcterms:W3CDTF">2013-10-07T05:10:00Z</dcterms:created>
  <dcterms:modified xsi:type="dcterms:W3CDTF">2013-10-07T08:48:00Z</dcterms:modified>
</cp:coreProperties>
</file>