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4C" w:rsidRDefault="00340E4C" w:rsidP="00340E4C">
      <w:pPr>
        <w:pStyle w:val="1"/>
      </w:pPr>
      <w:r>
        <w:t>20</w:t>
      </w:r>
      <w:r>
        <w:rPr>
          <w:rFonts w:hint="eastAsia"/>
        </w:rPr>
        <w:t xml:space="preserve">.9 </w:t>
      </w:r>
      <w:r>
        <w:rPr>
          <w:rFonts w:hint="eastAsia"/>
        </w:rPr>
        <w:t>小结</w:t>
      </w:r>
    </w:p>
    <w:p w:rsidR="0064229C" w:rsidRDefault="00340E4C" w:rsidP="002974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粒子系统是一组行为相似但又不失随机性的颗粒群（它们通常很小）。粒子系统可以模拟很多自然现象和非自然现象，比如火焰、雨滴、烟雾、爆炸、喷壶、魔咒、炮弹等等。</w:t>
      </w:r>
    </w:p>
    <w:p w:rsidR="0064229C" w:rsidRDefault="00340E4C" w:rsidP="006B255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我们用点来模拟粒子，在渲染之前通过几何着色器把它们扩展为面对摄像机的四边形。这意味着，我们使用点可以获得更高的运行效率——占用较少的内存——物理公式只需要应用于一个顶点而不是</w:t>
      </w:r>
      <w:r>
        <w:rPr>
          <w:rFonts w:hint="eastAsia"/>
        </w:rPr>
        <w:t>4</w:t>
      </w:r>
      <w:r>
        <w:rPr>
          <w:rFonts w:hint="eastAsia"/>
        </w:rPr>
        <w:t>个顶点，而且还可以把点扩展为大小不同的四边形，并对它们进行纹理映射。注意，点不总是扩展为四边形。例如，用直线来模拟雨点的效果更好；我们可以在不同的几何着色器中把点扩展为不同的图元。</w:t>
      </w:r>
    </w:p>
    <w:p w:rsidR="0064229C" w:rsidRDefault="00340E4C" w:rsidP="00C751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粒子在常量加速度下形成的运动轨迹可以由公式</w:t>
      </w:r>
      <w:bookmarkStart w:id="0" w:name="_GoBack"/>
      <w:r w:rsidR="000B7463" w:rsidRPr="00BE04B9">
        <w:rPr>
          <w:position w:val="-24"/>
        </w:rPr>
        <w:object w:dxaOrig="20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0.75pt" o:ole="">
            <v:imagedata r:id="rId7" o:title=""/>
          </v:shape>
          <o:OLEObject Type="Embed" ProgID="Equation.DSMT4" ShapeID="_x0000_i1025" DrawAspect="Content" ObjectID="_1471359837" r:id="rId8"/>
        </w:object>
      </w:r>
      <w:bookmarkEnd w:id="0"/>
      <w:r>
        <w:rPr>
          <w:rFonts w:hint="eastAsia"/>
        </w:rPr>
        <w:t>表示，其中是</w:t>
      </w:r>
      <w:r w:rsidR="0064229C" w:rsidRPr="0064229C">
        <w:rPr>
          <w:rFonts w:hint="eastAsia"/>
          <w:b/>
        </w:rPr>
        <w:t>a</w:t>
      </w:r>
      <w:r>
        <w:rPr>
          <w:rFonts w:hint="eastAsia"/>
        </w:rPr>
        <w:t>常量加速度向量，</w:t>
      </w:r>
      <w:r w:rsidR="0064229C" w:rsidRPr="0064229C">
        <w:rPr>
          <w:rFonts w:hint="eastAsia"/>
          <w:b/>
        </w:rPr>
        <w:t>v</w:t>
      </w:r>
      <w:r w:rsidR="0064229C" w:rsidRPr="0064229C">
        <w:rPr>
          <w:vertAlign w:val="subscript"/>
        </w:rPr>
        <w:t>0</w:t>
      </w:r>
      <w:r>
        <w:rPr>
          <w:rFonts w:hint="eastAsia"/>
        </w:rPr>
        <w:t>是粒子的初始速度（即，当时间</w:t>
      </w:r>
      <w:r w:rsidR="0064229C" w:rsidRPr="0064229C">
        <w:rPr>
          <w:rFonts w:hint="eastAsia"/>
          <w:i/>
        </w:rPr>
        <w:t>t</w:t>
      </w:r>
      <w:r>
        <w:rPr>
          <w:rFonts w:hint="eastAsia"/>
        </w:rPr>
        <w:t>=0</w:t>
      </w:r>
      <w:r>
        <w:rPr>
          <w:rFonts w:hint="eastAsia"/>
        </w:rPr>
        <w:t>时的速度），</w:t>
      </w:r>
      <w:r w:rsidR="0064229C" w:rsidRPr="0064229C">
        <w:rPr>
          <w:rFonts w:hint="eastAsia"/>
          <w:b/>
        </w:rPr>
        <w:t>p</w:t>
      </w:r>
      <w:r w:rsidR="0064229C" w:rsidRPr="0064229C">
        <w:rPr>
          <w:vertAlign w:val="subscript"/>
        </w:rPr>
        <w:t>0</w:t>
      </w:r>
      <w:r>
        <w:rPr>
          <w:rFonts w:hint="eastAsia"/>
        </w:rPr>
        <w:t>是粒子的初始位置（即，当时间</w:t>
      </w:r>
      <w:r w:rsidR="0064229C" w:rsidRPr="0064229C">
        <w:rPr>
          <w:rFonts w:hint="eastAsia"/>
          <w:i/>
        </w:rPr>
        <w:t>t</w:t>
      </w:r>
      <w:r>
        <w:rPr>
          <w:rFonts w:hint="eastAsia"/>
        </w:rPr>
        <w:t>=0</w:t>
      </w:r>
      <w:r>
        <w:rPr>
          <w:rFonts w:hint="eastAsia"/>
        </w:rPr>
        <w:t>时的位置）。我们可以使用该方程得到粒子在任意时间</w:t>
      </w:r>
      <w:r w:rsidR="0064229C" w:rsidRPr="0064229C">
        <w:rPr>
          <w:rFonts w:hint="eastAsia"/>
          <w:i/>
        </w:rPr>
        <w:t>t</w:t>
      </w:r>
      <w:r>
        <w:rPr>
          <w:rFonts w:hint="eastAsia"/>
        </w:rPr>
        <w:t>≥</w:t>
      </w:r>
      <w:r>
        <w:rPr>
          <w:rFonts w:hint="eastAsia"/>
        </w:rPr>
        <w:t>0</w:t>
      </w:r>
      <w:r>
        <w:rPr>
          <w:rFonts w:hint="eastAsia"/>
        </w:rPr>
        <w:t>时的位置。</w:t>
      </w:r>
    </w:p>
    <w:p w:rsidR="0064229C" w:rsidRDefault="00340E4C" w:rsidP="0027248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当你希望粒子系统的颜色高度与粒子密度成正比时，应该使用加法混合。对于透明粒子应该使用透明混合。如果不按照从后向前的顺序对一个透明粒子系统进行排序，那么可能会出现问题，也可能不会出现问题（也就是，问题可能明显，也可能不明显）。对于粒子系统来说，在渲染时一般应禁用深度写入功能，保留深度测试功能，使粒子只被非粒子物体遮挡，而粒子之间不相互遮挡。</w:t>
      </w:r>
    </w:p>
    <w:p w:rsidR="0064229C" w:rsidRDefault="00340E4C" w:rsidP="00B7198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流输出（</w:t>
      </w:r>
      <w:r>
        <w:rPr>
          <w:rFonts w:hint="eastAsia"/>
        </w:rPr>
        <w:t>SO</w:t>
      </w:r>
      <w:r>
        <w:rPr>
          <w:rFonts w:hint="eastAsia"/>
        </w:rPr>
        <w:t>）阶段允许</w:t>
      </w:r>
      <w:r>
        <w:rPr>
          <w:rFonts w:hint="eastAsia"/>
        </w:rPr>
        <w:t>GPU</w:t>
      </w:r>
      <w:r>
        <w:rPr>
          <w:rFonts w:hint="eastAsia"/>
        </w:rPr>
        <w:t>向绑定到管线</w:t>
      </w:r>
      <w:r>
        <w:rPr>
          <w:rFonts w:hint="eastAsia"/>
        </w:rPr>
        <w:t>SO</w:t>
      </w:r>
      <w:r>
        <w:rPr>
          <w:rFonts w:hint="eastAsia"/>
        </w:rPr>
        <w:t>阶段上的顶点缓冲区</w:t>
      </w:r>
      <w:r w:rsidRPr="0064229C">
        <w:rPr>
          <w:rFonts w:hint="eastAsia"/>
          <w:i/>
        </w:rPr>
        <w:t>V</w:t>
      </w:r>
      <w:r>
        <w:rPr>
          <w:rFonts w:hint="eastAsia"/>
        </w:rPr>
        <w:t>写入几何体数据（以一个顶点列表的形式）。尤其是从几何着色器输出的顶点都会被写入（或传送）到中。随后，我们可以把</w:t>
      </w:r>
      <w:r w:rsidR="0064229C" w:rsidRPr="0064229C">
        <w:rPr>
          <w:rFonts w:hint="eastAsia"/>
          <w:i/>
        </w:rPr>
        <w:t>V</w:t>
      </w:r>
      <w:r>
        <w:rPr>
          <w:rFonts w:hint="eastAsia"/>
        </w:rPr>
        <w:t>中的几何体渲染出来。我们可以使用流输出特性来实现完全运行在</w:t>
      </w:r>
      <w:r>
        <w:rPr>
          <w:rFonts w:hint="eastAsia"/>
        </w:rPr>
        <w:t>GPU</w:t>
      </w:r>
      <w:r>
        <w:rPr>
          <w:rFonts w:hint="eastAsia"/>
        </w:rPr>
        <w:t>上的粒子系统。我们使用两个</w:t>
      </w:r>
      <w:r>
        <w:rPr>
          <w:rFonts w:hint="eastAsia"/>
        </w:rPr>
        <w:t>technique</w:t>
      </w:r>
      <w:r>
        <w:rPr>
          <w:rFonts w:hint="eastAsia"/>
        </w:rPr>
        <w:t>来完成一工作：</w:t>
      </w:r>
    </w:p>
    <w:p w:rsidR="0064229C" w:rsidRDefault="00340E4C" w:rsidP="00BC5AA3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一个</w:t>
      </w:r>
      <w:r>
        <w:rPr>
          <w:rFonts w:hint="eastAsia"/>
        </w:rPr>
        <w:t xml:space="preserve"> technique</w:t>
      </w:r>
      <w:r>
        <w:rPr>
          <w:rFonts w:hint="eastAsia"/>
        </w:rPr>
        <w:t>用于更新粒子系统。在</w:t>
      </w:r>
      <w:r w:rsidR="0064229C">
        <w:rPr>
          <w:rFonts w:hint="eastAsia"/>
        </w:rPr>
        <w:t>这个</w:t>
      </w:r>
      <w:r>
        <w:rPr>
          <w:rFonts w:hint="eastAsia"/>
        </w:rPr>
        <w:t>pass</w:t>
      </w:r>
      <w:r>
        <w:rPr>
          <w:rFonts w:hint="eastAsia"/>
        </w:rPr>
        <w:t>中，几何着色器根据特定粒子系统的条件生成、销毁和更新粒子。存活的粒子之后会被流输出到顶点缓冲区内。</w:t>
      </w:r>
    </w:p>
    <w:p w:rsidR="00982A21" w:rsidRDefault="00340E4C" w:rsidP="00BC5AA3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一个</w:t>
      </w:r>
      <w:r>
        <w:rPr>
          <w:rFonts w:hint="eastAsia"/>
        </w:rPr>
        <w:t>technique</w:t>
      </w:r>
      <w:r>
        <w:rPr>
          <w:rFonts w:hint="eastAsia"/>
        </w:rPr>
        <w:t>用于渲染粒子系统。在</w:t>
      </w:r>
      <w:r w:rsidR="0064229C">
        <w:rPr>
          <w:rFonts w:hint="eastAsia"/>
        </w:rPr>
        <w:t>这</w:t>
      </w:r>
      <w:r>
        <w:rPr>
          <w:rFonts w:hint="eastAsia"/>
        </w:rPr>
        <w:t>个</w:t>
      </w:r>
      <w:r>
        <w:rPr>
          <w:rFonts w:hint="eastAsia"/>
        </w:rPr>
        <w:t>pass</w:t>
      </w:r>
      <w:r>
        <w:rPr>
          <w:rFonts w:hint="eastAsia"/>
        </w:rPr>
        <w:t>中，我们绘制存活的粒子。</w:t>
      </w:r>
    </w:p>
    <w:sectPr w:rsidR="00982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3C" w:rsidRDefault="0076023C" w:rsidP="0064229C">
      <w:r>
        <w:separator/>
      </w:r>
    </w:p>
  </w:endnote>
  <w:endnote w:type="continuationSeparator" w:id="0">
    <w:p w:rsidR="0076023C" w:rsidRDefault="0076023C" w:rsidP="0064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9301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4229C" w:rsidRDefault="0064229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A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A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229C" w:rsidRDefault="006422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3C" w:rsidRDefault="0076023C" w:rsidP="0064229C">
      <w:r>
        <w:separator/>
      </w:r>
    </w:p>
  </w:footnote>
  <w:footnote w:type="continuationSeparator" w:id="0">
    <w:p w:rsidR="0076023C" w:rsidRDefault="0076023C" w:rsidP="0064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06F19"/>
    <w:multiLevelType w:val="hybridMultilevel"/>
    <w:tmpl w:val="57E66F7A"/>
    <w:lvl w:ilvl="0" w:tplc="CBBEDA24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4C"/>
    <w:rsid w:val="000B7463"/>
    <w:rsid w:val="00340E4C"/>
    <w:rsid w:val="005D0780"/>
    <w:rsid w:val="00607564"/>
    <w:rsid w:val="0064229C"/>
    <w:rsid w:val="00752AF3"/>
    <w:rsid w:val="0076023C"/>
    <w:rsid w:val="0089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A6F09-8967-4271-866B-E4EEB241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40E4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0E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29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229C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2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229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Company>shiba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fanjing</cp:lastModifiedBy>
  <cp:revision>5</cp:revision>
  <dcterms:created xsi:type="dcterms:W3CDTF">2014-08-26T07:35:00Z</dcterms:created>
  <dcterms:modified xsi:type="dcterms:W3CDTF">2014-09-04T10:17:00Z</dcterms:modified>
</cp:coreProperties>
</file>