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5A" w:rsidRDefault="00822D5A" w:rsidP="00822D5A">
      <w:pPr>
        <w:pStyle w:val="1"/>
      </w:pPr>
      <w:bookmarkStart w:id="0" w:name="_GoBack"/>
      <w:r>
        <w:rPr>
          <w:rFonts w:hint="eastAsia"/>
        </w:rPr>
        <w:t>喜见“百草园”</w:t>
      </w:r>
    </w:p>
    <w:bookmarkEnd w:id="0"/>
    <w:p w:rsidR="00822D5A" w:rsidRDefault="00822D5A" w:rsidP="00822D5A">
      <w:pPr>
        <w:pStyle w:val="a5"/>
      </w:pPr>
      <w:r>
        <w:rPr>
          <w:rFonts w:hint="eastAsia"/>
        </w:rPr>
        <w:t>如果我们还没有认识到文艺与科学结合的重要性，那真是愧对先贤。</w:t>
      </w:r>
    </w:p>
    <w:p w:rsidR="00822D5A" w:rsidRDefault="00822D5A" w:rsidP="00822D5A">
      <w:pPr>
        <w:ind w:left="414" w:firstLine="426"/>
      </w:pPr>
      <w:r>
        <w:rPr>
          <w:rFonts w:hint="eastAsia"/>
        </w:rPr>
        <w:t>《科学》最近开辟了“百草园”，专门刊载科学散文、科学杂文及科学诗。这是继《诗刊》的“科学诗园地”和《文汇报·笔会》的“天趣园”之后，又一个提倡文艺与科学相结合的专栏。而且这一个是从科学方面向文艺靠拢。</w:t>
      </w:r>
    </w:p>
    <w:p w:rsidR="00822D5A" w:rsidRDefault="00822D5A" w:rsidP="00822D5A">
      <w:pPr>
        <w:ind w:left="414" w:firstLine="426"/>
      </w:pPr>
      <w:r>
        <w:rPr>
          <w:rFonts w:hint="eastAsia"/>
        </w:rPr>
        <w:t>《科学》是我国最早的科学刊物，创刊比《新青年》还早几个月。我国早期的一些著名科学家几乎都在《科学》上发表过作品，蔡元培也曾多方予以关爱与支持。《科学》的现任主编是中国科学院前院长周光召。《科学》杂志</w:t>
      </w:r>
      <w:r>
        <w:rPr>
          <w:rFonts w:hint="eastAsia"/>
        </w:rPr>
        <w:t>80</w:t>
      </w:r>
      <w:r>
        <w:rPr>
          <w:rFonts w:hint="eastAsia"/>
        </w:rPr>
        <w:t>多年“传播科学”的风雨历程中，力求科学与文艺之统一。其实这也是“五四”运动的传统，以提倡新文化始，继而提出“德先生与赛先生”，赛先生不就是科学吗？“五四”时期的文人如胡适、鲁迅、茅盾、徐志摩、郭沫若、朱自清、成仿吾等都很重视科学，不仅在许多作品中反映科学内容、提倡科学，有的还发表过科学散文、科学诗以及科普文章。当时中国的科学水平还非常落后，能欣赏科学文艺的读者很少。这些先行者的远见卓识和筚路蓝缕的追求，确实令人钦佩。今天条件比那时成熟得多了，如果我们还没有认识到文艺与科学结合的重要性，那真是愧对先贤。</w:t>
      </w:r>
    </w:p>
    <w:p w:rsidR="00822D5A" w:rsidRDefault="00822D5A" w:rsidP="00822D5A">
      <w:pPr>
        <w:ind w:left="414" w:firstLine="426"/>
      </w:pPr>
      <w:r>
        <w:rPr>
          <w:rFonts w:hint="eastAsia"/>
        </w:rPr>
        <w:t>科学求真，文艺唯美。真与美在本质上是统一的，这就是文艺与科学相结合的基础。爱因斯坦的广义相对论方程揭示了时空结构及万有引力的本质，由实验证明为真，其应用之广泛、形式之简洁则表现为美？提出反粒子学说的英国物理学家狄拉克，当有人问他是怎样得到著名的方程时，回答得很干脆：“因为它美！”李政道认为：“艺术和科学是不可分割的。两者都在寻求真理的普遍性。普遍性一定根植于自然；而对它的探索则是人类创造性的最崇高表现。”诗人徐迟是一位“科学迷”，对科学的向往简直到了疯狂的程度，他不仅写出了许多精彩的科学报告文学，而且对科学的新发现表现出来的喜悦之情．就像一个天真的孩子。诗人与科学家是心灵相通的，徐迟如果早年入行当科学家，相信他会做出能媲美于他所歌颂过的科学家们的卓越成就。</w:t>
      </w:r>
    </w:p>
    <w:p w:rsidR="00822D5A" w:rsidRDefault="00822D5A" w:rsidP="00822D5A">
      <w:pPr>
        <w:ind w:left="414" w:firstLine="426"/>
      </w:pPr>
      <w:r>
        <w:rPr>
          <w:rFonts w:hint="eastAsia"/>
        </w:rPr>
        <w:t>“百草园”的名字取得好！她使人联想起鲁迅绍兴故居的“百草园”，童年时的鲁迅曾优游其中，陶醉于花草虫豸的小天地。还可以联想到神农氏尝百草，在千百种野生的草本植物中，经过亲口尝试，分辨出哪些可以果腹、治病，哪些是毒草。他的献身精神和实践使后人得以趋利避害，遗惠无穷。</w:t>
      </w:r>
    </w:p>
    <w:p w:rsidR="00822D5A" w:rsidRDefault="00822D5A" w:rsidP="00822D5A">
      <w:pPr>
        <w:ind w:left="414" w:firstLine="426"/>
      </w:pPr>
      <w:r>
        <w:rPr>
          <w:rFonts w:hint="eastAsia"/>
        </w:rPr>
        <w:t>通过科学文艺，可以漫游瑰丽的科学奇境，让读者分享原本为科学家所独享的美。</w:t>
      </w:r>
    </w:p>
    <w:p w:rsidR="00822D5A" w:rsidRDefault="00822D5A" w:rsidP="00822D5A">
      <w:pPr>
        <w:ind w:left="414" w:firstLine="426"/>
      </w:pPr>
      <w:r>
        <w:rPr>
          <w:rFonts w:hint="eastAsia"/>
        </w:rPr>
        <w:t>通过科学文艺，科学家可以享受到一种与专业互补的陶情冶性的娱乐，还可以从中获取灵感，激发想象，有益于研究工作。“灵感？想象力？”是的！科学和文艺一样，也需要灵感、需要天马行空般的想象力。</w:t>
      </w:r>
    </w:p>
    <w:p w:rsidR="00822D5A" w:rsidRDefault="00822D5A" w:rsidP="00822D5A">
      <w:pPr>
        <w:ind w:left="414" w:firstLine="426"/>
      </w:pPr>
      <w:r>
        <w:rPr>
          <w:rFonts w:hint="eastAsia"/>
        </w:rPr>
        <w:t>通过科学文艺，科学家和文学家艺术家可以互相熟悉对方的领域，促进科学与文芝进一步的交融。</w:t>
      </w:r>
    </w:p>
    <w:p w:rsidR="00A94828" w:rsidRPr="00822D5A" w:rsidRDefault="00822D5A" w:rsidP="00822D5A">
      <w:pPr>
        <w:ind w:left="414" w:firstLine="426"/>
        <w:rPr>
          <w:rFonts w:hint="eastAsia"/>
        </w:rPr>
      </w:pPr>
      <w:r>
        <w:rPr>
          <w:rFonts w:hint="eastAsia"/>
        </w:rPr>
        <w:t>欢迎“百草园”！希望有更多的这类园地出现在祖国的大地上。</w:t>
      </w:r>
    </w:p>
    <w:sectPr w:rsidR="00A94828" w:rsidRPr="00822D5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88" w:rsidRDefault="00A86F88" w:rsidP="00822D5A">
      <w:r>
        <w:separator/>
      </w:r>
    </w:p>
  </w:endnote>
  <w:endnote w:type="continuationSeparator" w:id="0">
    <w:p w:rsidR="00A86F88" w:rsidRDefault="00A86F88" w:rsidP="0082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7774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22D5A" w:rsidRDefault="00822D5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2D5A" w:rsidRDefault="00822D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88" w:rsidRDefault="00A86F88" w:rsidP="00822D5A">
      <w:r>
        <w:separator/>
      </w:r>
    </w:p>
  </w:footnote>
  <w:footnote w:type="continuationSeparator" w:id="0">
    <w:p w:rsidR="00A86F88" w:rsidRDefault="00A86F88" w:rsidP="0082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5A"/>
    <w:rsid w:val="00040093"/>
    <w:rsid w:val="00822D5A"/>
    <w:rsid w:val="00A86F88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F003D-AE01-4ACC-8853-24B33575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5A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822D5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822D5A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82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822D5A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22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22D5A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shiba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2015-06-14T23:24:00Z</dcterms:created>
  <dcterms:modified xsi:type="dcterms:W3CDTF">2015-06-14T23:25:00Z</dcterms:modified>
</cp:coreProperties>
</file>