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D04" w:rsidRDefault="006A6D04" w:rsidP="006A6D04">
      <w:pPr>
        <w:pStyle w:val="1"/>
      </w:pPr>
      <w:bookmarkStart w:id="0" w:name="_GoBack"/>
      <w:r>
        <w:rPr>
          <w:rFonts w:hint="eastAsia"/>
        </w:rPr>
        <w:t>为什么风筝要打“棒头”？</w:t>
      </w:r>
    </w:p>
    <w:bookmarkEnd w:id="0"/>
    <w:p w:rsidR="006A6D04" w:rsidRPr="00565E55" w:rsidRDefault="006A6D04" w:rsidP="006A6D04">
      <w:pPr>
        <w:ind w:firstLine="420"/>
        <w:rPr>
          <w:b/>
        </w:rPr>
      </w:pPr>
      <w:r w:rsidRPr="00565E55">
        <w:rPr>
          <w:b/>
        </w:rPr>
        <w:t>想一想</w:t>
      </w:r>
      <w:r w:rsidRPr="00565E55">
        <w:rPr>
          <w:rFonts w:hint="eastAsia"/>
          <w:b/>
        </w:rPr>
        <w:t>：要成功放风筝，风筝平面与风速要有适当的夹角。怎样稳定地保持这个角度呢？</w:t>
      </w:r>
    </w:p>
    <w:p w:rsidR="006A6D04" w:rsidRDefault="006A6D04" w:rsidP="006A6D04">
      <w:pPr>
        <w:ind w:firstLine="420"/>
      </w:pPr>
      <w:r>
        <w:rPr>
          <w:rFonts w:hint="eastAsia"/>
        </w:rPr>
        <w:t>你喜欢放风筝吗？许多风筝，都要用一小段线把两端系在风筝上，再把风筝线系在这段线上某一点，形成一个三角形，叫做“棒头”或“提线”，如图所示。</w:t>
      </w:r>
    </w:p>
    <w:p w:rsidR="006A6D04" w:rsidRDefault="006A6D04" w:rsidP="006A6D04">
      <w:pPr>
        <w:ind w:firstLine="420"/>
      </w:pPr>
      <w:r>
        <w:t>风筝要放得成功</w:t>
      </w:r>
      <w:r>
        <w:rPr>
          <w:rFonts w:hint="eastAsia"/>
        </w:rPr>
        <w:t>，</w:t>
      </w:r>
      <w:r>
        <w:t>就要有适当的迎风角</w:t>
      </w:r>
      <w:r>
        <w:rPr>
          <w:rFonts w:hint="eastAsia"/>
        </w:rPr>
        <w:t>。</w:t>
      </w:r>
      <w:r>
        <w:t>风筝打了</w:t>
      </w:r>
      <w:r>
        <w:rPr>
          <w:rFonts w:hint="eastAsia"/>
        </w:rPr>
        <w:t>“棒头”，就容易保持这个角度。图中的两枝铅笔，哪一枝容易保持一定的倾斜角度呢？其道理和风筝的“棒头”相似吗？</w:t>
      </w:r>
    </w:p>
    <w:p w:rsidR="006A6D04" w:rsidRDefault="006A6D04" w:rsidP="006A6D04">
      <w:pPr>
        <w:ind w:firstLine="420"/>
        <w:jc w:val="center"/>
      </w:pPr>
      <w:r>
        <w:rPr>
          <w:noProof/>
        </w:rPr>
        <w:drawing>
          <wp:inline distT="0" distB="0" distL="0" distR="0" wp14:anchorId="157D147C" wp14:editId="7A87A253">
            <wp:extent cx="4762499" cy="207645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风筝打棒头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499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A21" w:rsidRPr="006A6D04" w:rsidRDefault="006A6D04" w:rsidP="006A6D04">
      <w:pPr>
        <w:ind w:firstLine="420"/>
        <w:jc w:val="center"/>
        <w:rPr>
          <w:rFonts w:hint="eastAsia"/>
          <w:b/>
        </w:rPr>
      </w:pPr>
      <w:r w:rsidRPr="00565E55">
        <w:rPr>
          <w:rFonts w:hint="eastAsia"/>
          <w:b/>
        </w:rPr>
        <w:t>要维持铅笔倾斜的角度，与风筝打“棒头”有关吗？</w:t>
      </w:r>
    </w:p>
    <w:sectPr w:rsidR="00982A21" w:rsidRPr="006A6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04"/>
    <w:rsid w:val="005D0780"/>
    <w:rsid w:val="00607564"/>
    <w:rsid w:val="006A6D04"/>
    <w:rsid w:val="006E5EC5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56CE9-C45F-4C30-B100-F2EF824B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D0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shiba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2015-02-12T06:35:00Z</dcterms:created>
  <dcterms:modified xsi:type="dcterms:W3CDTF">2015-02-12T06:36:00Z</dcterms:modified>
</cp:coreProperties>
</file>