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96582" w14:textId="77777777" w:rsidR="001B6D92" w:rsidRDefault="001B6D92" w:rsidP="001B6D92">
      <w:pPr>
        <w:pStyle w:val="1"/>
      </w:pPr>
      <w:r>
        <w:rPr>
          <w:rFonts w:hint="eastAsia"/>
        </w:rPr>
        <w:t>67</w:t>
      </w:r>
      <w:r>
        <w:rPr>
          <w:rFonts w:hint="eastAsia"/>
        </w:rPr>
        <w:t>．静电场与恒定磁场有什么异同？</w:t>
      </w:r>
    </w:p>
    <w:p w14:paraId="68A828AE" w14:textId="77777777" w:rsidR="001B6D92" w:rsidRDefault="001B6D92" w:rsidP="001B6D92">
      <w:pPr>
        <w:pStyle w:val="ae"/>
      </w:pPr>
      <w:r>
        <w:rPr>
          <w:rFonts w:hint="eastAsia"/>
        </w:rPr>
        <w:t>静电场是静止电荷产生的，分布在电荷的周围。恒定磁场是恒定电流或静止磁体产生的，分布在电流或磁体周围。它们的共同点是场在空间的分布不随时间变化。</w:t>
      </w:r>
    </w:p>
    <w:p w14:paraId="162D901A" w14:textId="77777777" w:rsidR="001B6D92" w:rsidRDefault="001B6D92" w:rsidP="001B6D92">
      <w:pPr>
        <w:pStyle w:val="ae"/>
      </w:pPr>
      <w:r>
        <w:rPr>
          <w:rFonts w:hint="eastAsia"/>
        </w:rPr>
        <w:t>静电场是有源场，而恒定磁场是涡旋场，前者电场线有头有尾，后者磁感线是封闭曲线。静电场是保守力场，存在着由位置决定的电势。磁场没有势。</w:t>
      </w:r>
    </w:p>
    <w:p w14:paraId="6CFDF6B5" w14:textId="77777777" w:rsidR="001B6D92" w:rsidRDefault="001B6D92" w:rsidP="001B6D92">
      <w:pPr>
        <w:pStyle w:val="ae"/>
      </w:pPr>
      <w:r>
        <w:rPr>
          <w:rFonts w:hint="eastAsia"/>
        </w:rPr>
        <w:t>静电场对静止或运动的电荷都有作用力，该作用力的方向沿电场线方向，称为纵向力。磁场对静止电荷没有作用力，但对运动电荷以及通电导体有作用力，该作用力与磁感线方向垂直，称为横向力。</w:t>
      </w:r>
    </w:p>
    <w:p w14:paraId="65EE5F9C" w14:textId="77777777" w:rsidR="001B6D92" w:rsidRDefault="001B6D92" w:rsidP="001B6D92">
      <w:pPr>
        <w:ind w:firstLine="420"/>
      </w:pPr>
    </w:p>
    <w:p w14:paraId="04D6C635" w14:textId="77777777" w:rsidR="001B6D92" w:rsidRDefault="001B6D92" w:rsidP="001B6D92">
      <w:pPr>
        <w:ind w:firstLine="420"/>
      </w:pPr>
      <w:r>
        <w:rPr>
          <w:rFonts w:hint="eastAsia"/>
        </w:rPr>
        <w:t>静止电荷周围有静电场，静止的磁体或恒定电流周围有恒定磁场，它们的共同点是场在空间的分布不随时间变化，但它们仍有诸多不同。</w:t>
      </w:r>
    </w:p>
    <w:p w14:paraId="3E7E8D43" w14:textId="77777777" w:rsidR="001B6D92" w:rsidRDefault="001B6D92" w:rsidP="001B6D92">
      <w:pPr>
        <w:pStyle w:val="2"/>
      </w:pPr>
      <w:r>
        <w:rPr>
          <w:rFonts w:hint="eastAsia"/>
        </w:rPr>
        <w:t>一、产生的原因不同</w:t>
      </w:r>
    </w:p>
    <w:p w14:paraId="17FE0B0D" w14:textId="77777777" w:rsidR="001B6D92" w:rsidRDefault="001B6D92" w:rsidP="001B6D92">
      <w:pPr>
        <w:ind w:firstLine="420"/>
      </w:pPr>
      <w:r>
        <w:rPr>
          <w:rFonts w:hint="eastAsia"/>
        </w:rPr>
        <w:t>静电场是静止电荷产生的，分布在电荷周围，与电荷不可分。磁体周围或电流周围有磁场，静止的磁体或恒定电流周围的磁场称为恒定磁场，可以说恒定磁场是由静止的磁体或恒定电流产生的。</w:t>
      </w:r>
    </w:p>
    <w:p w14:paraId="07FA9EAF" w14:textId="77777777" w:rsidR="001B6D92" w:rsidRDefault="001B6D92" w:rsidP="001B6D92">
      <w:pPr>
        <w:ind w:firstLine="420"/>
      </w:pPr>
      <w:r>
        <w:rPr>
          <w:rFonts w:hint="eastAsia"/>
        </w:rPr>
        <w:t>安培提出磁体磁场起源的假说，揭示了磁现象的电本质，他认为磁体内部存在着分子电流，磁体周围的磁场实质上也是由电流产生的，而电流是电荷定向运动形成的，因此可以说磁场是由运动的电荷产生的。</w:t>
      </w:r>
    </w:p>
    <w:p w14:paraId="34A65274" w14:textId="77777777" w:rsidR="001B6D92" w:rsidRDefault="001B6D92" w:rsidP="001B6D92">
      <w:pPr>
        <w:ind w:firstLine="420"/>
      </w:pPr>
      <w:r>
        <w:rPr>
          <w:rFonts w:hint="eastAsia"/>
        </w:rPr>
        <w:t>一个电荷是静止的还是运动的．与选择的参考系有关，如果某电荷在地面参考系中是静止的，转换到另一个相对地面做匀速运动的参考系中，它就是匀速运动的电荷，而运动的电荷周围也有电场存在，但这个电场不是静电场，而是变化的电场，变化的电场周围就要产生磁场。匀速运动的电荷周围的电场是均匀变化的，它产生的磁场是恒定磁场。因此可以说，匀速运动的电荷周围产生恒定磁场。</w:t>
      </w:r>
    </w:p>
    <w:p w14:paraId="6BB5EC6D" w14:textId="77777777" w:rsidR="001B6D92" w:rsidRDefault="001B6D92" w:rsidP="001B6D92">
      <w:pPr>
        <w:pStyle w:val="2"/>
      </w:pPr>
      <w:r>
        <w:rPr>
          <w:rFonts w:hint="eastAsia"/>
        </w:rPr>
        <w:t>二、基本性质不同</w:t>
      </w:r>
    </w:p>
    <w:p w14:paraId="3D3C0BF5" w14:textId="77777777" w:rsidR="001B6D92" w:rsidRDefault="001B6D92" w:rsidP="001B6D92">
      <w:pPr>
        <w:ind w:firstLine="420"/>
      </w:pPr>
      <w:r>
        <w:rPr>
          <w:rFonts w:hint="eastAsia"/>
        </w:rPr>
        <w:t>电场的基本性质是对其中的电荷有作用力，称为静电力，它的方向与电场方向在一条直线上，如果是正电荷，则电场力方向与电场方向一致，如果是负电荷，则电场力方向与电场方向相反。一般把这种力称为纵向力。电场对电荷的作用力与电荷的运动状态无关，不论该电荷是静止的还是运动的，也不论电荷运动速度的方向和大小，电场对它的作用力都是</w:t>
      </w:r>
      <w:r>
        <w:rPr>
          <w:rFonts w:hint="eastAsia"/>
        </w:rPr>
        <w:t xml:space="preserve"> </w:t>
      </w:r>
      <w:r w:rsidRPr="00792C59">
        <w:rPr>
          <w:rFonts w:hint="eastAsia"/>
          <w:i/>
          <w:iCs/>
        </w:rPr>
        <w:t>F</w:t>
      </w:r>
      <w:r>
        <w:rPr>
          <w:rFonts w:hint="eastAsia"/>
        </w:rPr>
        <w:t xml:space="preserve"> = </w:t>
      </w:r>
      <w:r w:rsidRPr="00792C59">
        <w:rPr>
          <w:rFonts w:hint="eastAsia"/>
          <w:i/>
          <w:iCs/>
        </w:rPr>
        <w:t>qE</w:t>
      </w:r>
      <w:r>
        <w:rPr>
          <w:rFonts w:hint="eastAsia"/>
        </w:rPr>
        <w:t>。</w:t>
      </w:r>
    </w:p>
    <w:p w14:paraId="43A3814F" w14:textId="77777777" w:rsidR="001B6D92" w:rsidRDefault="001B6D92" w:rsidP="001B6D92">
      <w:pPr>
        <w:ind w:firstLine="420"/>
      </w:pPr>
      <w:r>
        <w:rPr>
          <w:rFonts w:hint="eastAsia"/>
        </w:rPr>
        <w:t>磁场的基本性质是对其中的不与磁场方向在一条直线上的运动的电荷有力的作用，这个力称为洛伦兹力，它的方向与磁场方向垂直，属于横向力，其作用力方向可用左手定则判定。磁场对电荷的作用力与电荷的运动状态有关，磁场对静止电荷及沿与磁场方向平行的方向运动的电荷没有力的作用，当电荷的速度</w:t>
      </w:r>
      <w:r>
        <w:rPr>
          <w:rFonts w:hint="eastAsia"/>
        </w:rPr>
        <w:t xml:space="preserve"> </w:t>
      </w:r>
      <w:r w:rsidRPr="00792C59">
        <w:rPr>
          <w:rFonts w:hint="eastAsia"/>
          <w:i/>
          <w:iCs/>
        </w:rPr>
        <w:t>v</w:t>
      </w:r>
      <w:r>
        <w:rPr>
          <w:rFonts w:hint="eastAsia"/>
        </w:rPr>
        <w:t xml:space="preserve"> </w:t>
      </w:r>
      <w:r>
        <w:rPr>
          <w:rFonts w:hint="eastAsia"/>
        </w:rPr>
        <w:t>的方向与磁场方向夹角为</w:t>
      </w:r>
      <w:r>
        <w:rPr>
          <w:rFonts w:hint="eastAsia"/>
        </w:rPr>
        <w:t xml:space="preserve"> </w:t>
      </w:r>
      <w:r w:rsidRPr="00792C59">
        <w:rPr>
          <w:rFonts w:cs="Times New Roman"/>
          <w:i/>
          <w:iCs/>
        </w:rPr>
        <w:t>θ</w:t>
      </w:r>
      <w:r>
        <w:rPr>
          <w:rFonts w:hint="eastAsia"/>
        </w:rPr>
        <w:t xml:space="preserve"> </w:t>
      </w:r>
      <w:r>
        <w:rPr>
          <w:rFonts w:hint="eastAsia"/>
        </w:rPr>
        <w:t>时，作用力大小为</w:t>
      </w:r>
      <w:r>
        <w:rPr>
          <w:rFonts w:hint="eastAsia"/>
        </w:rPr>
        <w:t xml:space="preserve"> </w:t>
      </w:r>
      <w:r w:rsidRPr="00792C59">
        <w:rPr>
          <w:rFonts w:hint="eastAsia"/>
          <w:i/>
          <w:iCs/>
        </w:rPr>
        <w:t>f</w:t>
      </w:r>
      <w:r>
        <w:rPr>
          <w:rFonts w:hint="eastAsia"/>
        </w:rPr>
        <w:t xml:space="preserve"> = </w:t>
      </w:r>
      <w:r w:rsidRPr="00792C59">
        <w:rPr>
          <w:rFonts w:hint="eastAsia"/>
          <w:i/>
          <w:iCs/>
        </w:rPr>
        <w:t>qB</w:t>
      </w:r>
      <w:r w:rsidRPr="00792C59">
        <w:rPr>
          <w:rFonts w:ascii="Book Antiqua" w:hAnsi="Book Antiqua"/>
          <w:i/>
          <w:iCs/>
        </w:rPr>
        <w:t>v</w:t>
      </w:r>
      <w:r>
        <w:rPr>
          <w:rFonts w:hint="eastAsia"/>
        </w:rPr>
        <w:t>sin</w:t>
      </w:r>
      <w:r w:rsidRPr="00792C59">
        <w:rPr>
          <w:rFonts w:cs="Times New Roman"/>
          <w:i/>
          <w:iCs/>
        </w:rPr>
        <w:t>θ</w:t>
      </w:r>
      <w:r>
        <w:rPr>
          <w:rFonts w:hint="eastAsia"/>
        </w:rPr>
        <w:t>。</w:t>
      </w:r>
    </w:p>
    <w:p w14:paraId="72A47C3A" w14:textId="77777777" w:rsidR="001B6D92" w:rsidRDefault="001B6D92" w:rsidP="001B6D92">
      <w:pPr>
        <w:ind w:firstLine="420"/>
      </w:pPr>
      <w:r>
        <w:rPr>
          <w:rFonts w:hint="eastAsia"/>
        </w:rPr>
        <w:t>电场强度</w:t>
      </w:r>
      <w:r>
        <w:rPr>
          <w:rFonts w:hint="eastAsia"/>
        </w:rPr>
        <w:t xml:space="preserve"> </w:t>
      </w:r>
      <w:r w:rsidRPr="00D824E1">
        <w:rPr>
          <w:rFonts w:hint="eastAsia"/>
          <w:i/>
          <w:iCs/>
        </w:rPr>
        <w:t>E</w:t>
      </w:r>
      <w:r>
        <w:rPr>
          <w:rFonts w:hint="eastAsia"/>
        </w:rPr>
        <w:t xml:space="preserve"> </w:t>
      </w:r>
      <w:r>
        <w:rPr>
          <w:rFonts w:hint="eastAsia"/>
        </w:rPr>
        <w:t>定义为电荷受到的作用力</w:t>
      </w:r>
      <w:r>
        <w:rPr>
          <w:rFonts w:hint="eastAsia"/>
        </w:rPr>
        <w:t xml:space="preserve"> </w:t>
      </w:r>
      <w:r w:rsidRPr="00792C59">
        <w:rPr>
          <w:rFonts w:hint="eastAsia"/>
          <w:i/>
          <w:iCs/>
        </w:rPr>
        <w:t>F</w:t>
      </w:r>
      <w:r>
        <w:rPr>
          <w:rFonts w:hint="eastAsia"/>
        </w:rPr>
        <w:t xml:space="preserve"> </w:t>
      </w:r>
      <w:r>
        <w:rPr>
          <w:rFonts w:hint="eastAsia"/>
        </w:rPr>
        <w:t>与电荷量</w:t>
      </w:r>
      <w:r>
        <w:rPr>
          <w:rFonts w:hint="eastAsia"/>
        </w:rPr>
        <w:t xml:space="preserve"> </w:t>
      </w:r>
      <w:r w:rsidRPr="00792C59">
        <w:rPr>
          <w:rFonts w:hint="eastAsia"/>
          <w:i/>
          <w:iCs/>
        </w:rPr>
        <w:t>q</w:t>
      </w:r>
      <w:r>
        <w:rPr>
          <w:rFonts w:hint="eastAsia"/>
        </w:rPr>
        <w:t xml:space="preserve"> </w:t>
      </w:r>
      <w:r>
        <w:rPr>
          <w:rFonts w:hint="eastAsia"/>
        </w:rPr>
        <w:t>的比值，即</w:t>
      </w:r>
      <w:r>
        <w:rPr>
          <w:rFonts w:hint="eastAsia"/>
        </w:rPr>
        <w:t xml:space="preserve"> </w:t>
      </w:r>
      <w:r w:rsidRPr="00792C59">
        <w:rPr>
          <w:rFonts w:hint="eastAsia"/>
          <w:i/>
          <w:iCs/>
        </w:rPr>
        <w:t>E</w:t>
      </w:r>
      <w:r>
        <w:rPr>
          <w:rFonts w:hint="eastAsia"/>
        </w:rPr>
        <w:t xml:space="preserve"> = </w:t>
      </w:r>
      <w:r>
        <w:fldChar w:fldCharType="begin"/>
      </w:r>
      <w:r>
        <w:instrText xml:space="preserve"> </w:instrText>
      </w:r>
      <w:r>
        <w:rPr>
          <w:rFonts w:hint="eastAsia"/>
        </w:rPr>
        <w:instrText>EQ \F(</w:instrText>
      </w:r>
      <w:r w:rsidRPr="00792C59">
        <w:rPr>
          <w:rFonts w:hint="eastAsia"/>
          <w:i/>
          <w:iCs/>
        </w:rPr>
        <w:instrText>F</w:instrText>
      </w:r>
      <w:r>
        <w:rPr>
          <w:rFonts w:hint="eastAsia"/>
        </w:rPr>
        <w:instrText>,</w:instrText>
      </w:r>
      <w:r w:rsidRPr="00792C59">
        <w:rPr>
          <w:rFonts w:hint="eastAsia"/>
          <w:i/>
          <w:iCs/>
        </w:rPr>
        <w:instrText>q</w:instrText>
      </w:r>
      <w:r>
        <w:rPr>
          <w:rFonts w:hint="eastAsia"/>
        </w:rPr>
        <w:instrText>)</w:instrText>
      </w:r>
      <w:r>
        <w:instrText xml:space="preserve"> </w:instrText>
      </w:r>
      <w:r>
        <w:fldChar w:fldCharType="end"/>
      </w:r>
      <w:r>
        <w:rPr>
          <w:rFonts w:hint="eastAsia"/>
        </w:rPr>
        <w:t>，其方向与正电荷在该点的受力方向相同，与负电荷的受力方向相反。</w:t>
      </w:r>
    </w:p>
    <w:p w14:paraId="2B3EB6AE" w14:textId="77777777" w:rsidR="001B6D92" w:rsidRDefault="001B6D92" w:rsidP="001B6D92">
      <w:pPr>
        <w:ind w:firstLine="420"/>
      </w:pPr>
      <w:r>
        <w:rPr>
          <w:rFonts w:hint="eastAsia"/>
        </w:rPr>
        <w:t>表示磁场的强弱的物理量是磁感应强度</w:t>
      </w:r>
      <w:r>
        <w:rPr>
          <w:rFonts w:hint="eastAsia"/>
        </w:rPr>
        <w:t xml:space="preserve"> </w:t>
      </w:r>
      <w:r w:rsidRPr="00D824E1">
        <w:rPr>
          <w:rFonts w:hint="eastAsia"/>
          <w:i/>
          <w:iCs/>
        </w:rPr>
        <w:t>B</w:t>
      </w:r>
      <w:r>
        <w:rPr>
          <w:rFonts w:hint="eastAsia"/>
        </w:rPr>
        <w:t>，它定义为沿垂直于磁场方向以速度</w:t>
      </w:r>
      <w:r>
        <w:rPr>
          <w:rFonts w:hint="eastAsia"/>
        </w:rPr>
        <w:t xml:space="preserve"> </w:t>
      </w:r>
      <w:r w:rsidRPr="00D824E1">
        <w:rPr>
          <w:rFonts w:ascii="Book Antiqua" w:hAnsi="Book Antiqua"/>
          <w:i/>
          <w:iCs/>
        </w:rPr>
        <w:t>v</w:t>
      </w:r>
      <w:r>
        <w:rPr>
          <w:rFonts w:hint="eastAsia"/>
        </w:rPr>
        <w:t xml:space="preserve"> </w:t>
      </w:r>
      <w:r>
        <w:rPr>
          <w:rFonts w:hint="eastAsia"/>
        </w:rPr>
        <w:t>运动的电荷受到的磁场力</w:t>
      </w:r>
      <w:r>
        <w:rPr>
          <w:rFonts w:hint="eastAsia"/>
        </w:rPr>
        <w:t xml:space="preserve"> </w:t>
      </w:r>
      <w:r w:rsidRPr="00D824E1">
        <w:rPr>
          <w:rFonts w:hint="eastAsia"/>
          <w:i/>
          <w:iCs/>
        </w:rPr>
        <w:t>f</w:t>
      </w:r>
      <w:r>
        <w:rPr>
          <w:rFonts w:hint="eastAsia"/>
        </w:rPr>
        <w:t xml:space="preserve"> </w:t>
      </w:r>
      <w:r>
        <w:rPr>
          <w:rFonts w:hint="eastAsia"/>
        </w:rPr>
        <w:t>与电荷</w:t>
      </w:r>
      <w:r>
        <w:rPr>
          <w:rFonts w:hint="eastAsia"/>
        </w:rPr>
        <w:t xml:space="preserve"> </w:t>
      </w:r>
      <w:r w:rsidRPr="00D824E1">
        <w:rPr>
          <w:rFonts w:hint="eastAsia"/>
          <w:i/>
          <w:iCs/>
        </w:rPr>
        <w:t>q</w:t>
      </w:r>
      <w:r>
        <w:rPr>
          <w:rFonts w:hint="eastAsia"/>
        </w:rPr>
        <w:t xml:space="preserve"> </w:t>
      </w:r>
      <w:r>
        <w:rPr>
          <w:rFonts w:hint="eastAsia"/>
        </w:rPr>
        <w:t>及速度</w:t>
      </w:r>
      <w:r>
        <w:rPr>
          <w:rFonts w:hint="eastAsia"/>
        </w:rPr>
        <w:t xml:space="preserve"> </w:t>
      </w:r>
      <w:r w:rsidRPr="00D824E1">
        <w:rPr>
          <w:rFonts w:ascii="Book Antiqua" w:hAnsi="Book Antiqua"/>
          <w:i/>
          <w:iCs/>
        </w:rPr>
        <w:t>v</w:t>
      </w:r>
      <w:r>
        <w:rPr>
          <w:rFonts w:hint="eastAsia"/>
        </w:rPr>
        <w:t xml:space="preserve"> </w:t>
      </w:r>
      <w:r>
        <w:rPr>
          <w:rFonts w:hint="eastAsia"/>
        </w:rPr>
        <w:t>乘积的比值，即</w:t>
      </w:r>
      <w:r>
        <w:rPr>
          <w:rFonts w:hint="eastAsia"/>
        </w:rPr>
        <w:t xml:space="preserve"> </w:t>
      </w:r>
      <w:r w:rsidRPr="00D824E1">
        <w:rPr>
          <w:rFonts w:hint="eastAsia"/>
          <w:i/>
          <w:iCs/>
        </w:rPr>
        <w:t>B</w:t>
      </w:r>
      <w:r>
        <w:rPr>
          <w:rFonts w:hint="eastAsia"/>
        </w:rPr>
        <w:t xml:space="preserve"> = </w:t>
      </w:r>
      <w:r>
        <w:fldChar w:fldCharType="begin"/>
      </w:r>
      <w:r>
        <w:instrText xml:space="preserve"> </w:instrText>
      </w:r>
      <w:r>
        <w:rPr>
          <w:rFonts w:hint="eastAsia"/>
        </w:rPr>
        <w:instrText>EQ \F(</w:instrText>
      </w:r>
      <w:r w:rsidRPr="00D824E1">
        <w:rPr>
          <w:rFonts w:hint="eastAsia"/>
          <w:i/>
          <w:iCs/>
        </w:rPr>
        <w:instrText>f</w:instrText>
      </w:r>
      <w:r>
        <w:rPr>
          <w:rFonts w:hint="eastAsia"/>
        </w:rPr>
        <w:instrText>,</w:instrText>
      </w:r>
      <w:r w:rsidRPr="00D824E1">
        <w:rPr>
          <w:rFonts w:hint="eastAsia"/>
          <w:i/>
          <w:iCs/>
        </w:rPr>
        <w:instrText>q</w:instrText>
      </w:r>
      <w:r w:rsidRPr="00D824E1">
        <w:rPr>
          <w:rFonts w:ascii="Book Antiqua" w:hAnsi="Book Antiqua"/>
          <w:i/>
          <w:iCs/>
        </w:rPr>
        <w:instrText>v</w:instrText>
      </w:r>
      <w:r>
        <w:rPr>
          <w:rFonts w:hint="eastAsia"/>
        </w:rPr>
        <w:instrText>)</w:instrText>
      </w:r>
      <w:r>
        <w:instrText xml:space="preserve"> </w:instrText>
      </w:r>
      <w:r>
        <w:fldChar w:fldCharType="end"/>
      </w:r>
      <w:r>
        <w:rPr>
          <w:rFonts w:hint="eastAsia"/>
        </w:rPr>
        <w:t>，方向垂直于</w:t>
      </w:r>
      <w:r>
        <w:rPr>
          <w:rFonts w:hint="eastAsia"/>
        </w:rPr>
        <w:t xml:space="preserve"> </w:t>
      </w:r>
      <w:r w:rsidRPr="00D824E1">
        <w:rPr>
          <w:rFonts w:ascii="Book Antiqua" w:hAnsi="Book Antiqua"/>
          <w:i/>
          <w:iCs/>
        </w:rPr>
        <w:t>v</w:t>
      </w:r>
      <w:r>
        <w:rPr>
          <w:rFonts w:hint="eastAsia"/>
        </w:rPr>
        <w:t xml:space="preserve"> </w:t>
      </w:r>
      <w:r>
        <w:rPr>
          <w:rFonts w:hint="eastAsia"/>
        </w:rPr>
        <w:t>也垂</w:t>
      </w:r>
      <w:r>
        <w:rPr>
          <w:rFonts w:hint="eastAsia"/>
        </w:rPr>
        <w:lastRenderedPageBreak/>
        <w:t>直于</w:t>
      </w:r>
      <w:r>
        <w:rPr>
          <w:rFonts w:hint="eastAsia"/>
        </w:rPr>
        <w:t xml:space="preserve"> </w:t>
      </w:r>
      <w:r w:rsidRPr="00D824E1">
        <w:rPr>
          <w:rFonts w:hint="eastAsia"/>
          <w:i/>
          <w:iCs/>
        </w:rPr>
        <w:t>f</w:t>
      </w:r>
      <w:r>
        <w:rPr>
          <w:rFonts w:hint="eastAsia"/>
        </w:rPr>
        <w:t>，用左手定则判定。</w:t>
      </w:r>
    </w:p>
    <w:p w14:paraId="1FF3038F" w14:textId="77777777" w:rsidR="001B6D92" w:rsidRDefault="001B6D92" w:rsidP="001B6D92">
      <w:pPr>
        <w:ind w:firstLine="420"/>
      </w:pPr>
      <w:r>
        <w:rPr>
          <w:rFonts w:hint="eastAsia"/>
        </w:rPr>
        <w:t>磁场还对其中的载流导体有作用力，称为安培力，如果导体中的电流为</w:t>
      </w:r>
      <w:r>
        <w:rPr>
          <w:rFonts w:hint="eastAsia"/>
        </w:rPr>
        <w:t xml:space="preserve"> </w:t>
      </w:r>
      <w:r w:rsidRPr="00D824E1">
        <w:rPr>
          <w:rFonts w:hint="eastAsia"/>
          <w:i/>
          <w:iCs/>
        </w:rPr>
        <w:t>I</w:t>
      </w:r>
      <w:r>
        <w:rPr>
          <w:rFonts w:hint="eastAsia"/>
        </w:rPr>
        <w:t>，方向与磁场方向垂直，长度为</w:t>
      </w:r>
      <w:r>
        <w:rPr>
          <w:rFonts w:hint="eastAsia"/>
        </w:rPr>
        <w:t xml:space="preserve"> </w:t>
      </w:r>
      <w:r>
        <w:rPr>
          <w:rFonts w:cs="Times New Roman"/>
        </w:rPr>
        <w:t>Δ</w:t>
      </w:r>
      <w:r w:rsidRPr="00D824E1">
        <w:rPr>
          <w:rFonts w:hint="eastAsia"/>
          <w:i/>
          <w:iCs/>
        </w:rPr>
        <w:t>l</w:t>
      </w:r>
      <w:r>
        <w:rPr>
          <w:rFonts w:hint="eastAsia"/>
        </w:rPr>
        <w:t>，受到的磁场力为</w:t>
      </w:r>
      <w:r>
        <w:rPr>
          <w:rFonts w:hint="eastAsia"/>
        </w:rPr>
        <w:t xml:space="preserve"> </w:t>
      </w:r>
      <w:r w:rsidRPr="00D824E1">
        <w:rPr>
          <w:rFonts w:hint="eastAsia"/>
          <w:i/>
          <w:iCs/>
        </w:rPr>
        <w:t>F</w:t>
      </w:r>
      <w:r>
        <w:rPr>
          <w:rFonts w:hint="eastAsia"/>
        </w:rPr>
        <w:t>，则定义磁感应强度</w:t>
      </w:r>
      <w:r>
        <w:rPr>
          <w:rFonts w:hint="eastAsia"/>
        </w:rPr>
        <w:t xml:space="preserve"> </w:t>
      </w:r>
      <w:r w:rsidRPr="00D824E1">
        <w:rPr>
          <w:rFonts w:hint="eastAsia"/>
          <w:i/>
          <w:iCs/>
        </w:rPr>
        <w:t>B</w:t>
      </w:r>
      <w:r>
        <w:rPr>
          <w:rFonts w:hint="eastAsia"/>
        </w:rPr>
        <w:t xml:space="preserve"> </w:t>
      </w:r>
      <w:r>
        <w:rPr>
          <w:rFonts w:hint="eastAsia"/>
        </w:rPr>
        <w:t>为</w:t>
      </w:r>
      <w:r>
        <w:rPr>
          <w:rFonts w:hint="eastAsia"/>
        </w:rPr>
        <w:t xml:space="preserve"> </w:t>
      </w:r>
      <w:r w:rsidRPr="00D824E1">
        <w:rPr>
          <w:rFonts w:hint="eastAsia"/>
          <w:i/>
          <w:iCs/>
        </w:rPr>
        <w:t>F</w:t>
      </w:r>
      <w:r>
        <w:rPr>
          <w:rFonts w:hint="eastAsia"/>
        </w:rPr>
        <w:t xml:space="preserve"> </w:t>
      </w:r>
      <w:r>
        <w:rPr>
          <w:rFonts w:hint="eastAsia"/>
        </w:rPr>
        <w:t>与</w:t>
      </w:r>
      <w:r>
        <w:rPr>
          <w:rFonts w:hint="eastAsia"/>
        </w:rPr>
        <w:t xml:space="preserve"> </w:t>
      </w:r>
      <w:r w:rsidRPr="00D824E1">
        <w:rPr>
          <w:rFonts w:hint="eastAsia"/>
          <w:i/>
          <w:iCs/>
        </w:rPr>
        <w:t>I</w:t>
      </w:r>
      <w:r>
        <w:rPr>
          <w:rFonts w:cs="Times New Roman"/>
        </w:rPr>
        <w:t>Δ</w:t>
      </w:r>
      <w:r w:rsidRPr="00D824E1">
        <w:rPr>
          <w:rFonts w:hint="eastAsia"/>
          <w:i/>
          <w:iCs/>
        </w:rPr>
        <w:t>l</w:t>
      </w:r>
      <w:r>
        <w:rPr>
          <w:rFonts w:hint="eastAsia"/>
        </w:rPr>
        <w:t xml:space="preserve"> </w:t>
      </w:r>
      <w:r>
        <w:rPr>
          <w:rFonts w:hint="eastAsia"/>
        </w:rPr>
        <w:t>的比值，即</w:t>
      </w:r>
      <w:r>
        <w:rPr>
          <w:rFonts w:hint="eastAsia"/>
        </w:rPr>
        <w:t xml:space="preserve"> </w:t>
      </w:r>
      <w:r w:rsidRPr="00D824E1">
        <w:rPr>
          <w:rFonts w:hint="eastAsia"/>
          <w:i/>
          <w:iCs/>
        </w:rPr>
        <w:t>B</w:t>
      </w:r>
      <w:r>
        <w:rPr>
          <w:rFonts w:hint="eastAsia"/>
        </w:rPr>
        <w:t xml:space="preserve"> = </w:t>
      </w:r>
      <w:r>
        <w:fldChar w:fldCharType="begin"/>
      </w:r>
      <w:r>
        <w:instrText xml:space="preserve"> </w:instrText>
      </w:r>
      <w:r>
        <w:rPr>
          <w:rFonts w:hint="eastAsia"/>
        </w:rPr>
        <w:instrText>EQ \F(</w:instrText>
      </w:r>
      <w:r>
        <w:rPr>
          <w:rFonts w:hint="eastAsia"/>
          <w:i/>
          <w:iCs/>
        </w:rPr>
        <w:instrText>F</w:instrText>
      </w:r>
      <w:r>
        <w:rPr>
          <w:rFonts w:hint="eastAsia"/>
        </w:rPr>
        <w:instrText>,</w:instrText>
      </w:r>
      <w:r w:rsidRPr="00D824E1">
        <w:rPr>
          <w:rFonts w:hint="eastAsia"/>
          <w:i/>
          <w:iCs/>
        </w:rPr>
        <w:instrText>I</w:instrText>
      </w:r>
      <w:r>
        <w:rPr>
          <w:rFonts w:cs="Times New Roman"/>
        </w:rPr>
        <w:instrText>Δ</w:instrText>
      </w:r>
      <w:r w:rsidRPr="00D824E1">
        <w:rPr>
          <w:rFonts w:hint="eastAsia"/>
          <w:i/>
          <w:iCs/>
        </w:rPr>
        <w:instrText>l</w:instrText>
      </w:r>
      <w:r>
        <w:rPr>
          <w:rFonts w:hint="eastAsia"/>
        </w:rPr>
        <w:instrText>)</w:instrText>
      </w:r>
      <w:r>
        <w:instrText xml:space="preserve"> </w:instrText>
      </w:r>
      <w:r>
        <w:fldChar w:fldCharType="end"/>
      </w:r>
      <w:r>
        <w:rPr>
          <w:rFonts w:hint="eastAsia"/>
        </w:rPr>
        <w:t>，方向垂直于</w:t>
      </w:r>
      <w:r>
        <w:rPr>
          <w:rFonts w:hint="eastAsia"/>
        </w:rPr>
        <w:t xml:space="preserve"> </w:t>
      </w:r>
      <w:r w:rsidRPr="00D824E1">
        <w:rPr>
          <w:rFonts w:hint="eastAsia"/>
          <w:i/>
          <w:iCs/>
        </w:rPr>
        <w:t>I</w:t>
      </w:r>
      <w:r>
        <w:rPr>
          <w:rFonts w:cs="Times New Roman"/>
        </w:rPr>
        <w:t>Δ</w:t>
      </w:r>
      <w:r w:rsidRPr="00D824E1">
        <w:rPr>
          <w:rFonts w:hint="eastAsia"/>
          <w:i/>
          <w:iCs/>
        </w:rPr>
        <w:t>l</w:t>
      </w:r>
      <w:r>
        <w:rPr>
          <w:rFonts w:hint="eastAsia"/>
        </w:rPr>
        <w:t xml:space="preserve"> </w:t>
      </w:r>
      <w:r>
        <w:rPr>
          <w:rFonts w:hint="eastAsia"/>
        </w:rPr>
        <w:t>也垂直于</w:t>
      </w:r>
      <w:r>
        <w:rPr>
          <w:rFonts w:hint="eastAsia"/>
        </w:rPr>
        <w:t xml:space="preserve"> </w:t>
      </w:r>
      <w:r w:rsidRPr="00D824E1">
        <w:rPr>
          <w:rFonts w:hint="eastAsia"/>
          <w:i/>
          <w:iCs/>
        </w:rPr>
        <w:t>F</w:t>
      </w:r>
      <w:r>
        <w:rPr>
          <w:rFonts w:hint="eastAsia"/>
        </w:rPr>
        <w:t>，用左手定则判定。</w:t>
      </w:r>
    </w:p>
    <w:p w14:paraId="48DC5054" w14:textId="7C2D402D" w:rsidR="001B6D92" w:rsidRDefault="001B6D92" w:rsidP="001B6D92">
      <w:pPr>
        <w:ind w:firstLine="420"/>
      </w:pPr>
      <w:r>
        <w:rPr>
          <w:rFonts w:hint="eastAsia"/>
        </w:rPr>
        <w:t>两种磁感应强度的定义是从不同角度说的，都正确，只是利用载流导体受到的安培力来定义时会限于匀强磁场，对于非匀强磁场，由于各处的磁感应强度不相同，必须取</w:t>
      </w:r>
      <w:r>
        <w:rPr>
          <w:rFonts w:hint="eastAsia"/>
        </w:rPr>
        <w:t xml:space="preserve"> </w:t>
      </w:r>
      <w:r>
        <w:rPr>
          <w:rFonts w:cs="Times New Roman"/>
        </w:rPr>
        <w:t>Δ</w:t>
      </w:r>
      <w:r w:rsidRPr="00D824E1">
        <w:rPr>
          <w:rFonts w:hint="eastAsia"/>
          <w:i/>
          <w:iCs/>
        </w:rPr>
        <w:t>l</w:t>
      </w:r>
      <w:r>
        <w:rPr>
          <w:rFonts w:hint="eastAsia"/>
        </w:rPr>
        <w:t>→</w:t>
      </w:r>
      <w:r>
        <w:rPr>
          <w:rFonts w:hint="eastAsia"/>
        </w:rPr>
        <w:t xml:space="preserve">0 </w:t>
      </w:r>
      <w:r>
        <w:rPr>
          <w:rFonts w:hint="eastAsia"/>
        </w:rPr>
        <w:t>时的极限才是该点的磁感应强度，即</w:t>
      </w:r>
      <w:r>
        <w:rPr>
          <w:rFonts w:hint="eastAsia"/>
        </w:rPr>
        <w:t xml:space="preserve"> </w:t>
      </w:r>
      <w:r w:rsidRPr="00CD2409">
        <w:rPr>
          <w:rFonts w:hint="eastAsia"/>
          <w:i/>
          <w:iCs/>
        </w:rPr>
        <w:t>B</w:t>
      </w:r>
      <w:r>
        <w:rPr>
          <w:rFonts w:hint="eastAsia"/>
        </w:rPr>
        <w:t xml:space="preserve"> = </w:t>
      </w:r>
      <w:r>
        <w:fldChar w:fldCharType="begin"/>
      </w:r>
      <w:r>
        <w:instrText xml:space="preserve"> </w:instrText>
      </w:r>
      <w:r>
        <w:rPr>
          <w:rFonts w:hint="eastAsia"/>
        </w:rPr>
        <w:instrText>EQ \O(lim,\s\do6(</w:instrText>
      </w:r>
      <w:r w:rsidRPr="00CD2409">
        <w:rPr>
          <w:rFonts w:cs="Times New Roman"/>
          <w:sz w:val="13"/>
          <w:szCs w:val="13"/>
        </w:rPr>
        <w:instrText>Δ</w:instrText>
      </w:r>
      <w:r w:rsidR="007817D3">
        <w:rPr>
          <w:rFonts w:hint="eastAsia"/>
          <w:i/>
          <w:iCs/>
          <w:sz w:val="13"/>
          <w:szCs w:val="13"/>
        </w:rPr>
        <w:instrText>l</w:instrText>
      </w:r>
      <w:r w:rsidRPr="00CD2409">
        <w:rPr>
          <w:rFonts w:hint="eastAsia"/>
          <w:sz w:val="13"/>
          <w:szCs w:val="13"/>
        </w:rPr>
        <w:instrText>→</w:instrText>
      </w:r>
      <w:r w:rsidRPr="00CD2409">
        <w:rPr>
          <w:rFonts w:hint="eastAsia"/>
          <w:sz w:val="13"/>
          <w:szCs w:val="13"/>
        </w:rPr>
        <w:instrText>0</w:instrText>
      </w:r>
      <w:r>
        <w:rPr>
          <w:rFonts w:hint="eastAsia"/>
        </w:rPr>
        <w:instrText>))</w:instrText>
      </w:r>
      <w:r>
        <w:instrText xml:space="preserve"> </w:instrText>
      </w:r>
      <w:r>
        <w:fldChar w:fldCharType="end"/>
      </w:r>
      <w:r>
        <w:fldChar w:fldCharType="begin"/>
      </w:r>
      <w:r>
        <w:instrText xml:space="preserve"> </w:instrText>
      </w:r>
      <w:r>
        <w:rPr>
          <w:rFonts w:hint="eastAsia"/>
        </w:rPr>
        <w:instrText>EQ \F(</w:instrText>
      </w:r>
      <w:r>
        <w:rPr>
          <w:rFonts w:hint="eastAsia"/>
          <w:i/>
          <w:iCs/>
        </w:rPr>
        <w:instrText>F</w:instrText>
      </w:r>
      <w:r>
        <w:rPr>
          <w:rFonts w:hint="eastAsia"/>
        </w:rPr>
        <w:instrText>,</w:instrText>
      </w:r>
      <w:r w:rsidRPr="00D824E1">
        <w:rPr>
          <w:rFonts w:hint="eastAsia"/>
          <w:i/>
          <w:iCs/>
        </w:rPr>
        <w:instrText>I</w:instrText>
      </w:r>
      <w:r>
        <w:rPr>
          <w:rFonts w:cs="Times New Roman"/>
        </w:rPr>
        <w:instrText>Δ</w:instrText>
      </w:r>
      <w:r w:rsidRPr="00D824E1">
        <w:rPr>
          <w:rFonts w:hint="eastAsia"/>
          <w:i/>
          <w:iCs/>
        </w:rPr>
        <w:instrText>l</w:instrText>
      </w:r>
      <w:r>
        <w:rPr>
          <w:rFonts w:hint="eastAsia"/>
        </w:rPr>
        <w:instrText>)</w:instrText>
      </w:r>
      <w:r>
        <w:instrText xml:space="preserve"> </w:instrText>
      </w:r>
      <w:r>
        <w:fldChar w:fldCharType="end"/>
      </w:r>
      <w:r>
        <w:rPr>
          <w:rFonts w:hint="eastAsia"/>
        </w:rPr>
        <w:t>。</w:t>
      </w:r>
    </w:p>
    <w:p w14:paraId="47027604" w14:textId="77777777" w:rsidR="001B6D92" w:rsidRDefault="001B6D92" w:rsidP="001B6D92">
      <w:pPr>
        <w:pStyle w:val="2"/>
      </w:pPr>
      <w:r>
        <w:rPr>
          <w:rFonts w:hint="eastAsia"/>
        </w:rPr>
        <w:t>三、场在空间的分布情况不同</w:t>
      </w:r>
    </w:p>
    <w:p w14:paraId="44764694" w14:textId="77777777" w:rsidR="001B6D92" w:rsidRDefault="001B6D92" w:rsidP="001B6D92">
      <w:pPr>
        <w:ind w:firstLine="420"/>
      </w:pPr>
      <w:r>
        <w:rPr>
          <w:rFonts w:hint="eastAsia"/>
        </w:rPr>
        <w:t>电场和磁场可以分别用电场线和磁感线直观形象地描述，电场线和磁感线各点的切线方向即为场的方向，线的疏密则表示场的强弱。静电场和恒定磁场都是物质，具有能量，电场线的疏密表示场强的大小，也反映电场能量密度的大小。同样，磁感线的疏密表示磁感应强度的大小，也反映磁场能量密度的大小。</w:t>
      </w:r>
    </w:p>
    <w:p w14:paraId="087E6E6A" w14:textId="77777777" w:rsidR="001B6D92" w:rsidRDefault="001B6D92" w:rsidP="001B6D92">
      <w:pPr>
        <w:ind w:firstLine="420"/>
      </w:pPr>
      <w:r>
        <w:rPr>
          <w:rFonts w:hint="eastAsia"/>
        </w:rPr>
        <w:t>但二者有一点不同：静电场的电场线是由正电荷出发而终止于负电荷</w:t>
      </w:r>
      <w:r w:rsidRPr="00053387">
        <w:rPr>
          <w:rFonts w:hint="eastAsia"/>
        </w:rPr>
        <w:t>（</w:t>
      </w:r>
      <w:r>
        <w:rPr>
          <w:rFonts w:hint="eastAsia"/>
        </w:rPr>
        <w:t>也可能由正电荷出发而终止于无穷远，或者由无穷远出发而终止于负电荷</w:t>
      </w:r>
      <w:r w:rsidRPr="00053387">
        <w:rPr>
          <w:rFonts w:hint="eastAsia"/>
        </w:rPr>
        <w:t>）</w:t>
      </w:r>
      <w:r>
        <w:rPr>
          <w:rFonts w:hint="eastAsia"/>
        </w:rPr>
        <w:t>，正、负电荷称为它的源头，因此静电场称为有源场。而磁场的磁感线则是闭合曲线，称为涡旋场。</w:t>
      </w:r>
    </w:p>
    <w:p w14:paraId="755E9965" w14:textId="77777777" w:rsidR="001B6D92" w:rsidRDefault="001B6D92" w:rsidP="001B6D92">
      <w:pPr>
        <w:ind w:firstLine="420"/>
      </w:pPr>
      <w:r>
        <w:rPr>
          <w:rFonts w:hint="eastAsia"/>
        </w:rPr>
        <w:t>要屏蔽外界电场的影响，只要用一个金属外壳或者金铁壳属网罩就可以实现，因为金属外壳在静电场中会发生静电感应而把电场线都隔离在外部，内部不会受到外部电场的影响，从而实现了静电屏蔽。有时也需要进行磁屏蔽，可以用一个铁制外壳把需要屏蔽的设备罩起来，如图</w:t>
      </w:r>
      <w:r>
        <w:rPr>
          <w:rFonts w:hint="eastAsia"/>
        </w:rPr>
        <w:t xml:space="preserve"> 1 </w:t>
      </w:r>
      <w:r>
        <w:rPr>
          <w:rFonts w:hint="eastAsia"/>
        </w:rPr>
        <w:t>所示。由于铁的磁导率很大，可以把外界磁场的磁感线尽可能地集中到铁壳壁内，而铁壳内部的磁感线会大大减少，但效果比起静电屏蔽来要差不少，因此常常需要在外面套多层铁壳。</w:t>
      </w:r>
    </w:p>
    <w:p w14:paraId="492F9D12" w14:textId="77777777" w:rsidR="001B6D92" w:rsidRDefault="001B6D92" w:rsidP="001B6D92">
      <w:pPr>
        <w:ind w:firstLine="420"/>
        <w:jc w:val="center"/>
      </w:pPr>
      <w:r>
        <w:rPr>
          <w:noProof/>
        </w:rPr>
        <mc:AlternateContent>
          <mc:Choice Requires="wpg">
            <w:drawing>
              <wp:inline distT="0" distB="0" distL="0" distR="0" wp14:anchorId="13DD86BF" wp14:editId="3B46AACD">
                <wp:extent cx="2033905" cy="2181090"/>
                <wp:effectExtent l="0" t="0" r="4445" b="10160"/>
                <wp:docPr id="1831813668" name="组合 2"/>
                <wp:cNvGraphicFramePr/>
                <a:graphic xmlns:a="http://schemas.openxmlformats.org/drawingml/2006/main">
                  <a:graphicData uri="http://schemas.microsoft.com/office/word/2010/wordprocessingGroup">
                    <wpg:wgp>
                      <wpg:cNvGrpSpPr/>
                      <wpg:grpSpPr>
                        <a:xfrm>
                          <a:off x="0" y="7670"/>
                          <a:ext cx="2033905" cy="2173420"/>
                          <a:chOff x="264803" y="7670"/>
                          <a:chExt cx="2033905" cy="2173420"/>
                        </a:xfrm>
                      </wpg:grpSpPr>
                      <pic:pic xmlns:pic="http://schemas.openxmlformats.org/drawingml/2006/picture">
                        <pic:nvPicPr>
                          <pic:cNvPr id="881146226" name="图片 1"/>
                          <pic:cNvPicPr>
                            <a:picLocks noChangeAspect="1"/>
                          </pic:cNvPicPr>
                        </pic:nvPicPr>
                        <pic:blipFill>
                          <a:blip r:embed="rId6"/>
                          <a:srcRect/>
                          <a:stretch/>
                        </pic:blipFill>
                        <pic:spPr>
                          <a:xfrm>
                            <a:off x="264803" y="7670"/>
                            <a:ext cx="2033905" cy="1927124"/>
                          </a:xfrm>
                          <a:prstGeom prst="rect">
                            <a:avLst/>
                          </a:prstGeom>
                        </pic:spPr>
                      </pic:pic>
                      <wps:wsp>
                        <wps:cNvPr id="1101470194" name="文本框 2"/>
                        <wps:cNvSpPr txBox="1">
                          <a:spLocks noChangeArrowheads="1"/>
                        </wps:cNvSpPr>
                        <wps:spPr bwMode="auto">
                          <a:xfrm>
                            <a:off x="529608" y="1973446"/>
                            <a:ext cx="1549009" cy="207644"/>
                          </a:xfrm>
                          <a:prstGeom prst="rect">
                            <a:avLst/>
                          </a:prstGeom>
                          <a:noFill/>
                          <a:ln w="9525">
                            <a:noFill/>
                            <a:miter lim="800000"/>
                            <a:headEnd/>
                            <a:tailEnd/>
                          </a:ln>
                        </wps:spPr>
                        <wps:txbx>
                          <w:txbxContent>
                            <w:p w14:paraId="43502113" w14:textId="77777777" w:rsidR="001B6D92" w:rsidRPr="00320EA9" w:rsidRDefault="001B6D92" w:rsidP="001B6D92">
                              <w:r>
                                <w:rPr>
                                  <w:rFonts w:hint="eastAsia"/>
                                </w:rPr>
                                <w:t>图</w:t>
                              </w:r>
                              <w:r>
                                <w:rPr>
                                  <w:rFonts w:hint="eastAsia"/>
                                </w:rPr>
                                <w:t xml:space="preserve"> 1  </w:t>
                              </w:r>
                              <w:r>
                                <w:rPr>
                                  <w:rFonts w:hint="eastAsia"/>
                                </w:rPr>
                                <w:t>用铁壳进行磁屏蔽</w:t>
                              </w:r>
                            </w:p>
                          </w:txbxContent>
                        </wps:txbx>
                        <wps:bodyPr rot="0" vert="horz" wrap="none" lIns="36000" tIns="0" rIns="36000" bIns="0" anchor="t" anchorCtr="0">
                          <a:spAutoFit/>
                        </wps:bodyPr>
                      </wps:wsp>
                    </wpg:wgp>
                  </a:graphicData>
                </a:graphic>
              </wp:inline>
            </w:drawing>
          </mc:Choice>
          <mc:Fallback>
            <w:pict>
              <v:group w14:anchorId="13DD86BF" id="组合 2" o:spid="_x0000_s1026" style="width:160.15pt;height:171.75pt;mso-position-horizontal-relative:char;mso-position-vertical-relative:line" coordorigin="2648,76" coordsize="20339,2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648;top:76;width:20339;height:19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">
                  <v:imagedata r:id="rId7" o:title=""/>
                </v:shape>
                <v:shapetype id="_x0000_t202" coordsize="21600,21600" o:spt="202" path="m,l,21600r21600,l21600,xe">
                  <v:stroke joinstyle="miter"/>
                  <v:path gradientshapeok="t" o:connecttype="rect"/>
                </v:shapetype>
                <v:shape id="文本框 2" o:spid="_x0000_s1028" type="#_x0000_t202" style="position:absolute;left:5296;top:19734;width:154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" filled="f" stroked="f">
                  <v:textbox style="mso-fit-shape-to-text:t" inset="1mm,0,1mm,0">
                    <w:txbxContent>
                      <w:p w14:paraId="43502113" w14:textId="77777777" w:rsidR="001B6D92" w:rsidRPr="00320EA9" w:rsidRDefault="001B6D92" w:rsidP="001B6D92">
                        <w:r>
                          <w:rPr>
                            <w:rFonts w:hint="eastAsia"/>
                          </w:rPr>
                          <w:t>图</w:t>
                        </w:r>
                        <w:r>
                          <w:rPr>
                            <w:rFonts w:hint="eastAsia"/>
                          </w:rPr>
                          <w:t xml:space="preserve"> 1  </w:t>
                        </w:r>
                        <w:r>
                          <w:rPr>
                            <w:rFonts w:hint="eastAsia"/>
                          </w:rPr>
                          <w:t>用铁壳进行磁屏蔽</w:t>
                        </w:r>
                      </w:p>
                    </w:txbxContent>
                  </v:textbox>
                </v:shape>
                <w10:anchorlock/>
              </v:group>
            </w:pict>
          </mc:Fallback>
        </mc:AlternateContent>
      </w:r>
    </w:p>
    <w:p w14:paraId="42A98C3D" w14:textId="77777777" w:rsidR="001B6D92" w:rsidRDefault="001B6D92" w:rsidP="001B6D92">
      <w:pPr>
        <w:ind w:firstLine="420"/>
      </w:pPr>
      <w:r>
        <w:rPr>
          <w:rFonts w:hint="eastAsia"/>
        </w:rPr>
        <w:t>对于平行板电容器，两极板带上等量异种电荷后，如果不计边缘效应，可以认为电场线都在两极板之间的区域，电场的能量也都集中在这个区域内，其外部，特别是两极板的外侧，没有电场存在。螺线管中通有恒定电流时，周围有恒定磁场，所有的磁感线都从它的内部穿过，因此内部的磁场能量密度最大，但由于所有的磁感线都是闭合曲线因此外部空间也存在磁感线，磁场的能量也分布在整个空间。</w:t>
      </w:r>
    </w:p>
    <w:p w14:paraId="7D75CBAF" w14:textId="77777777" w:rsidR="001B6D92" w:rsidRDefault="001B6D92" w:rsidP="001B6D92">
      <w:pPr>
        <w:ind w:firstLine="420"/>
      </w:pPr>
      <w:r>
        <w:rPr>
          <w:rFonts w:hint="eastAsia"/>
        </w:rPr>
        <w:t>静电场是保守场，把电荷在静电场中沿任意路径移动一周，回到原出发位置，电场力做功为零，因此存在着由位置决定的势，即电势，这样静电场在空间有确定分布的物理量有两个，即电场强度和电势。而磁场不是保守场，没有势的概念，这是磁场与电场很重要的不同点。</w:t>
      </w:r>
    </w:p>
    <w:p w14:paraId="2B13FC60" w14:textId="77777777" w:rsidR="001B6D92" w:rsidRDefault="001B6D92" w:rsidP="001B6D92">
      <w:pPr>
        <w:pStyle w:val="2"/>
      </w:pPr>
      <w:r>
        <w:rPr>
          <w:rFonts w:hint="eastAsia"/>
        </w:rPr>
        <w:t>四、导体中通有振荡电流的情况</w:t>
      </w:r>
    </w:p>
    <w:p w14:paraId="7A69D47F" w14:textId="46C2897F" w:rsidR="00051586" w:rsidRDefault="001B6D92" w:rsidP="007817D3">
      <w:pPr>
        <w:ind w:firstLine="420"/>
      </w:pPr>
      <w:r>
        <w:rPr>
          <w:rFonts w:hint="eastAsia"/>
        </w:rPr>
        <w:t>导体中的电流如果不是恒定电流，而是振荡电流，即高频交流电，导体内的自由电荷做着往复振荡，电荷周围存在着电场，这个电场不是静电场，而是变化的电场，并且是不均匀变化的电场，它要在周围产生磁场，并且产生的磁场也是不均匀变化的，又要产生电场，从而变化的电场和变化的磁场交替产生并向外传播，形成电磁波。电磁波是电磁场在空间的传播，它们脱离了最初产生电场或磁场的运动电荷，独立地传播，变化的电场和变化的磁场都是电磁场的组成部分，它们不可分，但它们已经不再是静电场和恒定磁场了，它们在空间的分布随时间变化。</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9EAFA" w14:textId="77777777" w:rsidR="00264E2A" w:rsidRDefault="00264E2A" w:rsidP="007817D3">
      <w:r>
        <w:separator/>
      </w:r>
    </w:p>
  </w:endnote>
  <w:endnote w:type="continuationSeparator" w:id="0">
    <w:p w14:paraId="1ED98FB7" w14:textId="77777777" w:rsidR="00264E2A" w:rsidRDefault="00264E2A" w:rsidP="0078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76A3F" w14:textId="77777777" w:rsidR="00264E2A" w:rsidRDefault="00264E2A" w:rsidP="007817D3">
      <w:r>
        <w:separator/>
      </w:r>
    </w:p>
  </w:footnote>
  <w:footnote w:type="continuationSeparator" w:id="0">
    <w:p w14:paraId="6FD864A2" w14:textId="77777777" w:rsidR="00264E2A" w:rsidRDefault="00264E2A" w:rsidP="00781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92"/>
    <w:rsid w:val="000215EB"/>
    <w:rsid w:val="00051586"/>
    <w:rsid w:val="001B6D92"/>
    <w:rsid w:val="00221DFB"/>
    <w:rsid w:val="00264E2A"/>
    <w:rsid w:val="00305F96"/>
    <w:rsid w:val="00346928"/>
    <w:rsid w:val="00512545"/>
    <w:rsid w:val="00750E59"/>
    <w:rsid w:val="007817D3"/>
    <w:rsid w:val="00AC24A6"/>
    <w:rsid w:val="00B16BBA"/>
    <w:rsid w:val="00D20B0F"/>
    <w:rsid w:val="00DF6AAC"/>
    <w:rsid w:val="00EF63BB"/>
    <w:rsid w:val="00FB53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6DCC4"/>
  <w15:chartTrackingRefBased/>
  <w15:docId w15:val="{CFB88FD3-2885-49A0-A2FF-A90DC336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D92"/>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1B6D92"/>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1B6D92"/>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B6D92"/>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1B6D92"/>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1B6D92"/>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1B6D92"/>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1B6D92"/>
    <w:rPr>
      <w:rFonts w:cstheme="majorBidi"/>
      <w:color w:val="0F4761" w:themeColor="accent1" w:themeShade="BF"/>
      <w:sz w:val="28"/>
      <w:szCs w:val="28"/>
    </w:rPr>
  </w:style>
  <w:style w:type="character" w:customStyle="1" w:styleId="50">
    <w:name w:val="标题 5 字符"/>
    <w:basedOn w:val="a0"/>
    <w:link w:val="5"/>
    <w:uiPriority w:val="9"/>
    <w:semiHidden/>
    <w:rsid w:val="001B6D92"/>
    <w:rPr>
      <w:rFonts w:cstheme="majorBidi"/>
      <w:color w:val="0F4761" w:themeColor="accent1" w:themeShade="BF"/>
      <w:sz w:val="24"/>
    </w:rPr>
  </w:style>
  <w:style w:type="character" w:customStyle="1" w:styleId="60">
    <w:name w:val="标题 6 字符"/>
    <w:basedOn w:val="a0"/>
    <w:link w:val="6"/>
    <w:uiPriority w:val="9"/>
    <w:semiHidden/>
    <w:rsid w:val="001B6D92"/>
    <w:rPr>
      <w:rFonts w:cstheme="majorBidi"/>
      <w:b/>
      <w:bCs/>
      <w:color w:val="0F4761" w:themeColor="accent1" w:themeShade="BF"/>
      <w:sz w:val="21"/>
    </w:rPr>
  </w:style>
  <w:style w:type="character" w:customStyle="1" w:styleId="70">
    <w:name w:val="标题 7 字符"/>
    <w:basedOn w:val="a0"/>
    <w:link w:val="7"/>
    <w:uiPriority w:val="9"/>
    <w:semiHidden/>
    <w:rsid w:val="001B6D92"/>
    <w:rPr>
      <w:rFonts w:cstheme="majorBidi"/>
      <w:b/>
      <w:bCs/>
      <w:color w:val="595959" w:themeColor="text1" w:themeTint="A6"/>
      <w:sz w:val="21"/>
    </w:rPr>
  </w:style>
  <w:style w:type="character" w:customStyle="1" w:styleId="80">
    <w:name w:val="标题 8 字符"/>
    <w:basedOn w:val="a0"/>
    <w:link w:val="8"/>
    <w:uiPriority w:val="9"/>
    <w:semiHidden/>
    <w:rsid w:val="001B6D92"/>
    <w:rPr>
      <w:rFonts w:cstheme="majorBidi"/>
      <w:color w:val="595959" w:themeColor="text1" w:themeTint="A6"/>
      <w:sz w:val="21"/>
    </w:rPr>
  </w:style>
  <w:style w:type="character" w:customStyle="1" w:styleId="90">
    <w:name w:val="标题 9 字符"/>
    <w:basedOn w:val="a0"/>
    <w:link w:val="9"/>
    <w:uiPriority w:val="9"/>
    <w:semiHidden/>
    <w:rsid w:val="001B6D92"/>
    <w:rPr>
      <w:rFonts w:eastAsiaTheme="majorEastAsia" w:cstheme="majorBidi"/>
      <w:color w:val="595959" w:themeColor="text1" w:themeTint="A6"/>
      <w:sz w:val="21"/>
    </w:rPr>
  </w:style>
  <w:style w:type="paragraph" w:styleId="a3">
    <w:name w:val="Title"/>
    <w:basedOn w:val="a"/>
    <w:next w:val="a"/>
    <w:link w:val="a4"/>
    <w:uiPriority w:val="10"/>
    <w:qFormat/>
    <w:rsid w:val="001B6D9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B6D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D9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1B6D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D92"/>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1B6D92"/>
    <w:rPr>
      <w:rFonts w:ascii="Times New Roman" w:eastAsia="宋体" w:hAnsi="Times New Roman"/>
      <w:i/>
      <w:iCs/>
      <w:color w:val="404040" w:themeColor="text1" w:themeTint="BF"/>
      <w:sz w:val="21"/>
    </w:rPr>
  </w:style>
  <w:style w:type="paragraph" w:styleId="a9">
    <w:name w:val="List Paragraph"/>
    <w:basedOn w:val="a"/>
    <w:uiPriority w:val="34"/>
    <w:qFormat/>
    <w:rsid w:val="001B6D92"/>
    <w:pPr>
      <w:ind w:left="720"/>
      <w:contextualSpacing/>
      <w:jc w:val="left"/>
    </w:pPr>
    <w:rPr>
      <w:kern w:val="2"/>
      <w:szCs w:val="24"/>
      <w14:ligatures w14:val="standardContextual"/>
    </w:rPr>
  </w:style>
  <w:style w:type="character" w:styleId="aa">
    <w:name w:val="Intense Emphasis"/>
    <w:basedOn w:val="a0"/>
    <w:uiPriority w:val="21"/>
    <w:qFormat/>
    <w:rsid w:val="001B6D92"/>
    <w:rPr>
      <w:i/>
      <w:iCs/>
      <w:color w:val="0F4761" w:themeColor="accent1" w:themeShade="BF"/>
    </w:rPr>
  </w:style>
  <w:style w:type="paragraph" w:styleId="ab">
    <w:name w:val="Intense Quote"/>
    <w:basedOn w:val="a"/>
    <w:next w:val="a"/>
    <w:link w:val="ac"/>
    <w:uiPriority w:val="30"/>
    <w:qFormat/>
    <w:rsid w:val="001B6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1B6D92"/>
    <w:rPr>
      <w:rFonts w:ascii="Times New Roman" w:eastAsia="宋体" w:hAnsi="Times New Roman"/>
      <w:i/>
      <w:iCs/>
      <w:color w:val="0F4761" w:themeColor="accent1" w:themeShade="BF"/>
      <w:sz w:val="21"/>
    </w:rPr>
  </w:style>
  <w:style w:type="character" w:styleId="ad">
    <w:name w:val="Intense Reference"/>
    <w:basedOn w:val="a0"/>
    <w:uiPriority w:val="32"/>
    <w:qFormat/>
    <w:rsid w:val="001B6D92"/>
    <w:rPr>
      <w:b/>
      <w:bCs/>
      <w:smallCaps/>
      <w:color w:val="0F4761" w:themeColor="accent1" w:themeShade="BF"/>
      <w:spacing w:val="5"/>
    </w:rPr>
  </w:style>
  <w:style w:type="paragraph" w:customStyle="1" w:styleId="ae">
    <w:name w:val="引言"/>
    <w:basedOn w:val="a"/>
    <w:link w:val="af"/>
    <w:qFormat/>
    <w:rsid w:val="001B6D92"/>
    <w:pPr>
      <w:ind w:firstLine="420"/>
    </w:pPr>
    <w:rPr>
      <w:rFonts w:eastAsia="楷体" w:cs="Times New Roman"/>
    </w:rPr>
  </w:style>
  <w:style w:type="character" w:customStyle="1" w:styleId="af">
    <w:name w:val="引言 字符"/>
    <w:basedOn w:val="a0"/>
    <w:link w:val="ae"/>
    <w:rsid w:val="001B6D92"/>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7817D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7817D3"/>
    <w:rPr>
      <w:rFonts w:ascii="Times New Roman" w:eastAsia="宋体" w:hAnsi="Times New Roman"/>
      <w:kern w:val="44"/>
      <w:sz w:val="18"/>
      <w:szCs w:val="18"/>
      <w14:ligatures w14:val="none"/>
    </w:rPr>
  </w:style>
  <w:style w:type="paragraph" w:styleId="af2">
    <w:name w:val="footer"/>
    <w:basedOn w:val="a"/>
    <w:link w:val="af3"/>
    <w:uiPriority w:val="99"/>
    <w:unhideWhenUsed/>
    <w:rsid w:val="007817D3"/>
    <w:pPr>
      <w:tabs>
        <w:tab w:val="center" w:pos="4153"/>
        <w:tab w:val="right" w:pos="8306"/>
      </w:tabs>
      <w:snapToGrid w:val="0"/>
      <w:jc w:val="left"/>
    </w:pPr>
    <w:rPr>
      <w:sz w:val="18"/>
      <w:szCs w:val="18"/>
    </w:rPr>
  </w:style>
  <w:style w:type="character" w:customStyle="1" w:styleId="af3">
    <w:name w:val="页脚 字符"/>
    <w:basedOn w:val="a0"/>
    <w:link w:val="af2"/>
    <w:uiPriority w:val="99"/>
    <w:rsid w:val="007817D3"/>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2024-08-11T02:24:00Z</dcterms:created>
  <dcterms:modified xsi:type="dcterms:W3CDTF">2024-09-04T10:30:00Z</dcterms:modified>
</cp:coreProperties>
</file>