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8FF" w:rsidRDefault="00E468FF" w:rsidP="00E468FF">
      <w:pPr>
        <w:pStyle w:val="1"/>
      </w:pPr>
      <w:bookmarkStart w:id="0" w:name="_GoBack"/>
      <w:r>
        <w:rPr>
          <w:rFonts w:hint="eastAsia"/>
        </w:rPr>
        <w:t>三、液体的微观结构</w:t>
      </w:r>
    </w:p>
    <w:bookmarkEnd w:id="0"/>
    <w:p w:rsidR="00E468FF" w:rsidRDefault="00E468FF" w:rsidP="00E468FF">
      <w:pPr>
        <w:ind w:firstLine="420"/>
      </w:pPr>
      <w:r>
        <w:rPr>
          <w:rFonts w:hint="eastAsia"/>
        </w:rPr>
        <w:t>液体的性质介于气体和固体之间。液体一方面象固体，具有一定的体积，不易压缩；另一方面又象气体，没有一定的形状，具有流动性。液体汽化时体积改变上千倍，凝固时体积改变不过百分之十。液体更接近于固体。</w:t>
      </w:r>
    </w:p>
    <w:p w:rsidR="00E468FF" w:rsidRDefault="00E468FF" w:rsidP="00E468FF">
      <w:pPr>
        <w:ind w:firstLine="420"/>
      </w:pPr>
      <w:r>
        <w:rPr>
          <w:rFonts w:hint="eastAsia"/>
        </w:rPr>
        <w:t>跟固体一样，液体中的分子也是密集在一起的，因而液体具有一定的体积，不易压缩。液体分子在很小的区域内作有规则的排列，这种区域是由分子暂时形成的，边界和大小随时改变，有时瓦解，有时又重新形成。液体由大量这种小区域构成，这种小区域杂乱无章地分布着，因而液体表现出各向同性。</w:t>
      </w:r>
    </w:p>
    <w:p w:rsidR="00E468FF" w:rsidRDefault="00E468FF" w:rsidP="00E468FF">
      <w:pPr>
        <w:ind w:firstLine="420"/>
      </w:pPr>
      <w:r>
        <w:rPr>
          <w:rFonts w:hint="eastAsia"/>
        </w:rPr>
        <w:t>液体分子间的距离小，相互作用力还很大，因此液体分子的热运动与固体类似，主要表现为在平衡位置附近做微小的振动。跟固体不同的是，液体分子没有长期固定的平衡位置，在一个平衡位置附近振动一小段时间以后，又转到另一个平衡位置附近去振动，即液体分子可以在液体中移动。这就是液体具有流动性的原因。</w:t>
      </w:r>
    </w:p>
    <w:p w:rsidR="00E468FF" w:rsidRDefault="00E468FF" w:rsidP="00E468FF">
      <w:pPr>
        <w:ind w:firstLine="420"/>
      </w:pPr>
      <w:r>
        <w:rPr>
          <w:rFonts w:hint="eastAsia"/>
        </w:rPr>
        <w:t>非晶体的微观结构跟液体非常类似，可以看作是粘滞性极大的液体。所以严格说来只有晶体才能叫做真正的固体。</w:t>
      </w:r>
    </w:p>
    <w:p w:rsidR="00E468FF" w:rsidRDefault="00E468FF" w:rsidP="00E468FF">
      <w:pPr>
        <w:pStyle w:val="2"/>
      </w:pPr>
      <w:r>
        <w:rPr>
          <w:rFonts w:hint="eastAsia"/>
        </w:rPr>
        <w:t>阅读材料：液晶</w:t>
      </w:r>
    </w:p>
    <w:p w:rsidR="00E468FF" w:rsidRDefault="00E468FF" w:rsidP="00E468FF">
      <w:pPr>
        <w:ind w:firstLine="420"/>
      </w:pPr>
      <w:r>
        <w:rPr>
          <w:rFonts w:hint="eastAsia"/>
        </w:rPr>
        <w:t>某些有机化合物（现已发现有几千种）具有一种特殊的物质状态，叫做液晶。液晶一方面象液体，具有流动性；另一方面又象晶体，光学性质具有各向异性。液晶是介于液体和固体之间的过渡状态，微观结构也介于固液之间，</w:t>
      </w:r>
    </w:p>
    <w:p w:rsidR="00E468FF" w:rsidRDefault="00E468FF" w:rsidP="00E468FF">
      <w:pPr>
        <w:ind w:firstLine="420"/>
      </w:pPr>
      <w:r>
        <w:rPr>
          <w:rFonts w:hint="eastAsia"/>
        </w:rPr>
        <w:t>液晶是不稳定的，外界影响的微小变动都会引起液晶分子排列的变化，改变它的光学性质。有一种液晶，在外加电压的影响下，会由透明状态变成混浊状态，不再透明，去掉电压，又恢复透明。利用这一性质，可以制成显示元件。在两电极间将液晶涂成文字或数码，加上适当电压，透明的液晶变得混浊了，文字或数码就显示出来了。这种显示元件用于电子手表、电子计算器，微电脑以及其他仪器中。</w:t>
      </w:r>
    </w:p>
    <w:p w:rsidR="00E468FF" w:rsidRDefault="00E468FF" w:rsidP="00E468FF">
      <w:pPr>
        <w:ind w:firstLine="420"/>
      </w:pPr>
      <w:r>
        <w:rPr>
          <w:rFonts w:hint="eastAsia"/>
        </w:rPr>
        <w:t>还有一种液晶，具有灵敏的温度效应，温度改变时会改变颜色。只要温度升高</w:t>
      </w:r>
      <w:r>
        <w:rPr>
          <w:rFonts w:hint="eastAsia"/>
        </w:rPr>
        <w:t>1</w:t>
      </w:r>
      <w:r>
        <w:rPr>
          <w:rFonts w:ascii="宋体" w:eastAsia="宋体" w:hAnsi="宋体" w:hint="eastAsia"/>
        </w:rPr>
        <w:t>℃</w:t>
      </w:r>
      <w:r>
        <w:rPr>
          <w:rFonts w:hint="eastAsia"/>
        </w:rPr>
        <w:t>，液晶就会按红、橙、黄、绿、蓝、靛、紫的顺序改变颜色；温度降低，又按相反顺序改变颜色。液晶的这种性质，可以用来探测温度。例如在医学上可用来检查肿瘤，在皮肤表面涂上一层液晶，由于肿瘤部分的温度与周围正常组织的温度不一样，液晶会显示出不同的颜色。电路中的短路点温度高，用同样的办法可检查出短路点。</w:t>
      </w:r>
    </w:p>
    <w:p w:rsidR="00982A21" w:rsidRPr="00E468FF" w:rsidRDefault="00E468FF" w:rsidP="00E468FF">
      <w:pPr>
        <w:ind w:firstLine="420"/>
        <w:rPr>
          <w:rFonts w:hint="eastAsia"/>
        </w:rPr>
      </w:pPr>
      <w:r>
        <w:rPr>
          <w:rFonts w:hint="eastAsia"/>
        </w:rPr>
        <w:t>液晶早在十九世纪八十年代就被发现，直到电子技术和其他一些技术迅速发展起来以后，近十几年来，人们对液晶的研究才有了重要的进展，使它获得了广泛的应用。</w:t>
      </w:r>
    </w:p>
    <w:sectPr w:rsidR="00982A21" w:rsidRPr="00E468F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DDC" w:rsidRDefault="00DE3DDC" w:rsidP="00E468FF">
      <w:r>
        <w:separator/>
      </w:r>
    </w:p>
  </w:endnote>
  <w:endnote w:type="continuationSeparator" w:id="0">
    <w:p w:rsidR="00DE3DDC" w:rsidRDefault="00DE3DDC" w:rsidP="00E4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354651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468FF" w:rsidRDefault="00E468F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468FF" w:rsidRDefault="00E468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DDC" w:rsidRDefault="00DE3DDC" w:rsidP="00E468FF">
      <w:r>
        <w:separator/>
      </w:r>
    </w:p>
  </w:footnote>
  <w:footnote w:type="continuationSeparator" w:id="0">
    <w:p w:rsidR="00DE3DDC" w:rsidRDefault="00DE3DDC" w:rsidP="00E46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FF"/>
    <w:rsid w:val="005D0780"/>
    <w:rsid w:val="00607564"/>
    <w:rsid w:val="006E5EC5"/>
    <w:rsid w:val="00D07E32"/>
    <w:rsid w:val="00D85F6F"/>
    <w:rsid w:val="00DE3DDC"/>
    <w:rsid w:val="00E4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4C6FA-8B6B-4C0D-B69D-00BB606B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8FF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468FF"/>
    <w:pPr>
      <w:keepNext/>
      <w:keepLines/>
      <w:spacing w:before="75" w:after="75"/>
      <w:jc w:val="center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E468FF"/>
    <w:rPr>
      <w:rFonts w:asciiTheme="majorHAnsi" w:eastAsia="黑体" w:hAnsiTheme="majorHAnsi" w:cstheme="majorBidi"/>
      <w:b/>
      <w:bCs/>
      <w:szCs w:val="32"/>
    </w:rPr>
  </w:style>
  <w:style w:type="paragraph" w:styleId="a4">
    <w:name w:val="header"/>
    <w:basedOn w:val="a"/>
    <w:link w:val="Char0"/>
    <w:uiPriority w:val="99"/>
    <w:unhideWhenUsed/>
    <w:rsid w:val="00E46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468FF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46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468FF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>shiba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2015-08-29T02:56:00Z</dcterms:created>
  <dcterms:modified xsi:type="dcterms:W3CDTF">2015-08-29T02:56:00Z</dcterms:modified>
</cp:coreProperties>
</file>