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F5" w:rsidRDefault="00ED29F5" w:rsidP="00ED29F5">
      <w:pPr>
        <w:pStyle w:val="1"/>
      </w:pPr>
      <w:r>
        <w:rPr>
          <w:rFonts w:hint="eastAsia"/>
        </w:rPr>
        <w:t>五、动量守恒定律和牛顿运动定律</w:t>
      </w:r>
    </w:p>
    <w:p w:rsidR="00ED29F5" w:rsidRDefault="00ED29F5" w:rsidP="00ED29F5">
      <w:pPr>
        <w:ind w:firstLine="420"/>
      </w:pPr>
      <w:r>
        <w:rPr>
          <w:rFonts w:hint="eastAsia"/>
        </w:rPr>
        <w:t>我们刚刚学过动量守恒定律，这个定律和以前学过的牛顿运动定律有什么关系呢？原来，只要把牛顿第二定律和第三定律结合起来，就可以推出动量守恒定律。</w:t>
      </w:r>
    </w:p>
    <w:p w:rsidR="00ED29F5" w:rsidRDefault="00ED29F5" w:rsidP="00ED29F5">
      <w:pPr>
        <w:ind w:firstLine="420"/>
      </w:pPr>
      <w:r>
        <w:rPr>
          <w:rFonts w:hint="eastAsia"/>
        </w:rPr>
        <w:t>如果物体</w:t>
      </w:r>
      <w:r>
        <w:rPr>
          <w:rFonts w:hint="eastAsia"/>
        </w:rPr>
        <w:t>1</w:t>
      </w:r>
      <w:r>
        <w:rPr>
          <w:rFonts w:hint="eastAsia"/>
        </w:rPr>
        <w:t>和物体</w:t>
      </w:r>
      <w:r>
        <w:rPr>
          <w:rFonts w:hint="eastAsia"/>
        </w:rPr>
        <w:t>2</w:t>
      </w:r>
      <w:r>
        <w:rPr>
          <w:rFonts w:hint="eastAsia"/>
        </w:rPr>
        <w:t>分别只受到相互作用的力，物体</w:t>
      </w:r>
      <w:r>
        <w:rPr>
          <w:rFonts w:hint="eastAsia"/>
        </w:rPr>
        <w:t>1</w:t>
      </w:r>
      <w:r>
        <w:rPr>
          <w:rFonts w:hint="eastAsia"/>
        </w:rPr>
        <w:t>受物体</w:t>
      </w:r>
      <w:r>
        <w:rPr>
          <w:rFonts w:hint="eastAsia"/>
        </w:rPr>
        <w:t>2</w:t>
      </w:r>
      <w:r>
        <w:rPr>
          <w:rFonts w:hint="eastAsia"/>
        </w:rPr>
        <w:t>的作用力是</w:t>
      </w:r>
      <w:r w:rsidRPr="004C0982">
        <w:rPr>
          <w:rFonts w:hint="eastAsia"/>
          <w:i/>
        </w:rPr>
        <w:t>F</w:t>
      </w:r>
      <w:r>
        <w:rPr>
          <w:vertAlign w:val="subscript"/>
        </w:rPr>
        <w:t>12</w:t>
      </w:r>
      <w:r>
        <w:rPr>
          <w:rFonts w:hint="eastAsia"/>
        </w:rPr>
        <w:t>，物体</w:t>
      </w:r>
      <w:r>
        <w:rPr>
          <w:rFonts w:hint="eastAsia"/>
        </w:rPr>
        <w:t>2</w:t>
      </w:r>
      <w:r>
        <w:rPr>
          <w:rFonts w:hint="eastAsia"/>
        </w:rPr>
        <w:t>受物体</w:t>
      </w:r>
      <w:r>
        <w:rPr>
          <w:rFonts w:hint="eastAsia"/>
        </w:rPr>
        <w:t>1</w:t>
      </w:r>
      <w:r>
        <w:rPr>
          <w:rFonts w:hint="eastAsia"/>
        </w:rPr>
        <w:t>的作用力是</w:t>
      </w:r>
      <w:r w:rsidRPr="004C0982">
        <w:rPr>
          <w:rFonts w:hint="eastAsia"/>
          <w:i/>
        </w:rPr>
        <w:t>F</w:t>
      </w:r>
      <w:r>
        <w:rPr>
          <w:vertAlign w:val="subscript"/>
        </w:rPr>
        <w:t>21</w:t>
      </w:r>
      <w:r>
        <w:rPr>
          <w:rFonts w:hint="eastAsia"/>
        </w:rPr>
        <w:t>，除此之外两个物体都不受其他作用。根据牛顿第三定律，</w:t>
      </w:r>
      <w:r w:rsidRPr="004C0982">
        <w:rPr>
          <w:rFonts w:hint="eastAsia"/>
          <w:i/>
        </w:rPr>
        <w:t>F</w:t>
      </w:r>
      <w:r>
        <w:rPr>
          <w:vertAlign w:val="subscript"/>
        </w:rPr>
        <w:t>12</w:t>
      </w:r>
      <w:r>
        <w:rPr>
          <w:rFonts w:hint="eastAsia"/>
        </w:rPr>
        <w:t>＝</w:t>
      </w:r>
      <w:r w:rsidRPr="004C0982">
        <w:rPr>
          <w:rFonts w:hint="eastAsia"/>
          <w:i/>
        </w:rPr>
        <w:t>F</w:t>
      </w:r>
      <w:r>
        <w:rPr>
          <w:vertAlign w:val="subscript"/>
        </w:rPr>
        <w:t>21</w:t>
      </w:r>
      <w:r>
        <w:rPr>
          <w:rFonts w:hint="eastAsia"/>
        </w:rPr>
        <w:t>。而且两个物体受到作用的时间</w:t>
      </w:r>
      <w:bookmarkStart w:id="0" w:name="_GoBack"/>
      <w:r w:rsidRPr="00047E77">
        <w:rPr>
          <w:rFonts w:hint="eastAsia"/>
          <w:i/>
        </w:rPr>
        <w:t>t</w:t>
      </w:r>
      <w:bookmarkEnd w:id="0"/>
      <w:r>
        <w:rPr>
          <w:rFonts w:hint="eastAsia"/>
        </w:rPr>
        <w:t>是一样的，设相互作用前后两物体沿同一直线运动，物体</w:t>
      </w:r>
      <w:r>
        <w:rPr>
          <w:rFonts w:hint="eastAsia"/>
        </w:rPr>
        <w:t>1</w:t>
      </w:r>
      <w:r>
        <w:rPr>
          <w:rFonts w:hint="eastAsia"/>
        </w:rPr>
        <w:t>和物体</w:t>
      </w:r>
      <w:r>
        <w:rPr>
          <w:rFonts w:hint="eastAsia"/>
        </w:rPr>
        <w:t>2</w:t>
      </w:r>
      <w:r>
        <w:rPr>
          <w:rFonts w:hint="eastAsia"/>
        </w:rPr>
        <w:t>相互作用前的速度分别为</w:t>
      </w:r>
      <w:r w:rsidRPr="004C0982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4C0982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，相互作用后的速度分别为</w:t>
      </w:r>
      <w:r w:rsidRPr="004C0982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和</w:t>
      </w:r>
      <w:r w:rsidRPr="004C0982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hint="eastAsia"/>
        </w:rPr>
        <w:t>。利用牛顿第二定律可得</w:t>
      </w:r>
    </w:p>
    <w:p w:rsidR="00ED29F5" w:rsidRPr="003E6EBB" w:rsidRDefault="00ED29F5" w:rsidP="00ED29F5">
      <w:pPr>
        <w:ind w:firstLine="420"/>
        <w:jc w:val="center"/>
      </w:pPr>
      <w:r w:rsidRPr="003E6EBB">
        <w:rPr>
          <w:rFonts w:hint="eastAsia"/>
          <w:i/>
        </w:rPr>
        <w:t>F</w:t>
      </w:r>
      <w:r w:rsidRPr="003E6EBB">
        <w:rPr>
          <w:vertAlign w:val="subscript"/>
        </w:rPr>
        <w:t>12</w:t>
      </w:r>
      <w:r w:rsidRPr="003E6EBB">
        <w:rPr>
          <w:rFonts w:hint="eastAsia"/>
        </w:rPr>
        <w:t>＝</w:t>
      </w:r>
      <w:r w:rsidRPr="003E6EBB">
        <w:rPr>
          <w:i/>
        </w:rPr>
        <w:t>m</w:t>
      </w:r>
      <w:r w:rsidRPr="003E6EBB">
        <w:rPr>
          <w:vertAlign w:val="subscript"/>
        </w:rPr>
        <w:t>1</w:t>
      </w:r>
      <w:r w:rsidRPr="003E6EBB">
        <w:rPr>
          <w:i/>
        </w:rPr>
        <w:t>a</w:t>
      </w:r>
      <w:r w:rsidRPr="003E6EBB">
        <w:rPr>
          <w:vertAlign w:val="subscript"/>
        </w:rPr>
        <w:t>1</w:t>
      </w:r>
      <w:r w:rsidRPr="003E6EBB">
        <w:rPr>
          <w:rFonts w:hint="eastAsia"/>
        </w:rPr>
        <w:t>＝</w:t>
      </w:r>
      <w:r w:rsidRPr="003E6EBB">
        <w:rPr>
          <w:rFonts w:hint="eastAsia"/>
          <w:i/>
        </w:rPr>
        <w:t>m</w:t>
      </w:r>
      <w:r w:rsidRPr="003E6EBB">
        <w:rPr>
          <w:vertAlign w:val="subscript"/>
        </w:rPr>
        <w:t>1</w:t>
      </w:r>
      <w:r w:rsidRPr="003E6EBB">
        <w:fldChar w:fldCharType="begin"/>
      </w:r>
      <w:r w:rsidRPr="003E6EBB">
        <w:instrText xml:space="preserve"> EQ \F(</w:instrText>
      </w:r>
      <w:r w:rsidRPr="003E6EBB">
        <w:rPr>
          <w:i/>
        </w:rPr>
        <w:instrText>v</w:instrText>
      </w:r>
      <w:r w:rsidRPr="003E6EBB">
        <w:rPr>
          <w:vertAlign w:val="subscript"/>
        </w:rPr>
        <w:instrText>1</w:instrText>
      </w:r>
      <w:r w:rsidRPr="003E6EBB">
        <w:rPr>
          <w:rFonts w:cs="Times New Roman"/>
        </w:rPr>
        <w:instrText>ʹ</w:instrText>
      </w:r>
      <w:r w:rsidRPr="003E6EBB">
        <w:instrText>－</w:instrText>
      </w:r>
      <w:r w:rsidRPr="003E6EBB">
        <w:rPr>
          <w:i/>
        </w:rPr>
        <w:instrText>v</w:instrText>
      </w:r>
      <w:r w:rsidRPr="003E6EBB">
        <w:rPr>
          <w:vertAlign w:val="subscript"/>
        </w:rPr>
        <w:instrText>1</w:instrText>
      </w:r>
      <w:r w:rsidRPr="003E6EBB">
        <w:instrText>,</w:instrText>
      </w:r>
      <w:r w:rsidRPr="003E6EBB">
        <w:rPr>
          <w:i/>
        </w:rPr>
        <w:instrText>t</w:instrText>
      </w:r>
      <w:r w:rsidRPr="003E6EBB">
        <w:instrText xml:space="preserve">) </w:instrText>
      </w:r>
      <w:r w:rsidRPr="003E6EBB">
        <w:fldChar w:fldCharType="end"/>
      </w:r>
      <w:r w:rsidRPr="003E6EBB">
        <w:rPr>
          <w:rFonts w:hint="eastAsia"/>
        </w:rPr>
        <w:t>＝</w:t>
      </w:r>
      <w:r w:rsidRPr="003E6EBB">
        <w:fldChar w:fldCharType="begin"/>
      </w:r>
      <w:r w:rsidRPr="003E6EBB">
        <w:instrText xml:space="preserve"> EQ \F(</w:instrText>
      </w:r>
      <w:r w:rsidRPr="003E6EBB">
        <w:rPr>
          <w:i/>
        </w:rPr>
        <w:instrText>p</w:instrText>
      </w:r>
      <w:r w:rsidRPr="003E6EBB">
        <w:rPr>
          <w:vertAlign w:val="subscript"/>
        </w:rPr>
        <w:instrText>1</w:instrText>
      </w:r>
      <w:r w:rsidRPr="003E6EBB">
        <w:rPr>
          <w:rFonts w:cs="Times New Roman"/>
        </w:rPr>
        <w:instrText>ʹ</w:instrText>
      </w:r>
      <w:r w:rsidRPr="003E6EBB">
        <w:instrText>－</w:instrText>
      </w:r>
      <w:r w:rsidRPr="003E6EBB">
        <w:rPr>
          <w:i/>
        </w:rPr>
        <w:instrText>p</w:instrText>
      </w:r>
      <w:r w:rsidRPr="003E6EBB">
        <w:rPr>
          <w:vertAlign w:val="subscript"/>
        </w:rPr>
        <w:instrText>1</w:instrText>
      </w:r>
      <w:r w:rsidRPr="003E6EBB">
        <w:instrText>,</w:instrText>
      </w:r>
      <w:r w:rsidRPr="003E6EBB">
        <w:rPr>
          <w:i/>
        </w:rPr>
        <w:instrText>t</w:instrText>
      </w:r>
      <w:r w:rsidRPr="003E6EBB">
        <w:instrText xml:space="preserve">) </w:instrText>
      </w:r>
      <w:r w:rsidRPr="003E6EBB">
        <w:fldChar w:fldCharType="end"/>
      </w:r>
    </w:p>
    <w:p w:rsidR="00ED29F5" w:rsidRPr="003E6EBB" w:rsidRDefault="00ED29F5" w:rsidP="00ED29F5">
      <w:pPr>
        <w:ind w:firstLine="420"/>
        <w:jc w:val="center"/>
      </w:pPr>
      <w:r w:rsidRPr="003E6EBB">
        <w:rPr>
          <w:rFonts w:hint="eastAsia"/>
          <w:i/>
        </w:rPr>
        <w:t>F</w:t>
      </w:r>
      <w:r w:rsidRPr="003E6EBB">
        <w:rPr>
          <w:vertAlign w:val="subscript"/>
        </w:rPr>
        <w:t>21</w:t>
      </w:r>
      <w:r w:rsidRPr="003E6EBB">
        <w:rPr>
          <w:rFonts w:hint="eastAsia"/>
        </w:rPr>
        <w:t>＝</w:t>
      </w:r>
      <w:r w:rsidRPr="003E6EBB">
        <w:rPr>
          <w:i/>
        </w:rPr>
        <w:t>m</w:t>
      </w:r>
      <w:r w:rsidRPr="003E6EBB">
        <w:rPr>
          <w:vertAlign w:val="subscript"/>
        </w:rPr>
        <w:t>2</w:t>
      </w:r>
      <w:r w:rsidRPr="003E6EBB">
        <w:rPr>
          <w:i/>
        </w:rPr>
        <w:t>a</w:t>
      </w:r>
      <w:r w:rsidRPr="003E6EBB">
        <w:rPr>
          <w:vertAlign w:val="subscript"/>
        </w:rPr>
        <w:t>2</w:t>
      </w:r>
      <w:r w:rsidRPr="003E6EBB">
        <w:rPr>
          <w:rFonts w:hint="eastAsia"/>
        </w:rPr>
        <w:t>＝</w:t>
      </w:r>
      <w:r w:rsidRPr="003E6EBB">
        <w:rPr>
          <w:rFonts w:hint="eastAsia"/>
          <w:i/>
        </w:rPr>
        <w:t>m</w:t>
      </w:r>
      <w:r w:rsidRPr="003E6EBB">
        <w:rPr>
          <w:vertAlign w:val="subscript"/>
        </w:rPr>
        <w:t>2</w:t>
      </w:r>
      <w:r w:rsidRPr="003E6EBB">
        <w:fldChar w:fldCharType="begin"/>
      </w:r>
      <w:r w:rsidRPr="003E6EBB">
        <w:instrText xml:space="preserve"> EQ \F(</w:instrText>
      </w:r>
      <w:r w:rsidRPr="003E6EBB">
        <w:rPr>
          <w:i/>
        </w:rPr>
        <w:instrText>v</w:instrText>
      </w:r>
      <w:r w:rsidRPr="003E6EBB">
        <w:rPr>
          <w:vertAlign w:val="subscript"/>
        </w:rPr>
        <w:instrText>2</w:instrText>
      </w:r>
      <w:r w:rsidRPr="003E6EBB">
        <w:rPr>
          <w:rFonts w:cs="Times New Roman"/>
        </w:rPr>
        <w:instrText>ʹ</w:instrText>
      </w:r>
      <w:r w:rsidRPr="003E6EBB">
        <w:instrText>－</w:instrText>
      </w:r>
      <w:r w:rsidRPr="003E6EBB">
        <w:rPr>
          <w:i/>
        </w:rPr>
        <w:instrText>v</w:instrText>
      </w:r>
      <w:r w:rsidRPr="003E6EBB">
        <w:rPr>
          <w:vertAlign w:val="subscript"/>
        </w:rPr>
        <w:instrText>2</w:instrText>
      </w:r>
      <w:r w:rsidRPr="003E6EBB">
        <w:instrText>,</w:instrText>
      </w:r>
      <w:r w:rsidRPr="003E6EBB">
        <w:rPr>
          <w:i/>
        </w:rPr>
        <w:instrText>t</w:instrText>
      </w:r>
      <w:r w:rsidRPr="003E6EBB">
        <w:instrText xml:space="preserve">) </w:instrText>
      </w:r>
      <w:r w:rsidRPr="003E6EBB">
        <w:fldChar w:fldCharType="end"/>
      </w:r>
      <w:r w:rsidRPr="003E6EBB">
        <w:rPr>
          <w:rFonts w:hint="eastAsia"/>
        </w:rPr>
        <w:t>＝</w:t>
      </w:r>
      <w:r w:rsidRPr="003E6EBB">
        <w:fldChar w:fldCharType="begin"/>
      </w:r>
      <w:r w:rsidRPr="003E6EBB">
        <w:instrText xml:space="preserve"> EQ \F(</w:instrText>
      </w:r>
      <w:r w:rsidRPr="003E6EBB">
        <w:rPr>
          <w:i/>
        </w:rPr>
        <w:instrText>p</w:instrText>
      </w:r>
      <w:r w:rsidRPr="003E6EBB">
        <w:rPr>
          <w:vertAlign w:val="subscript"/>
        </w:rPr>
        <w:instrText>2</w:instrText>
      </w:r>
      <w:r w:rsidRPr="003E6EBB">
        <w:rPr>
          <w:rFonts w:cs="Times New Roman"/>
        </w:rPr>
        <w:instrText>ʹ</w:instrText>
      </w:r>
      <w:r w:rsidRPr="003E6EBB">
        <w:instrText>－</w:instrText>
      </w:r>
      <w:r w:rsidRPr="003E6EBB">
        <w:rPr>
          <w:i/>
        </w:rPr>
        <w:instrText>p</w:instrText>
      </w:r>
      <w:r w:rsidRPr="003E6EBB">
        <w:rPr>
          <w:vertAlign w:val="subscript"/>
        </w:rPr>
        <w:instrText>2</w:instrText>
      </w:r>
      <w:r w:rsidRPr="003E6EBB">
        <w:instrText>,</w:instrText>
      </w:r>
      <w:r w:rsidRPr="003E6EBB">
        <w:rPr>
          <w:i/>
        </w:rPr>
        <w:instrText>t</w:instrText>
      </w:r>
      <w:r w:rsidRPr="003E6EBB">
        <w:instrText xml:space="preserve">) </w:instrText>
      </w:r>
      <w:r w:rsidRPr="003E6EBB">
        <w:fldChar w:fldCharType="end"/>
      </w:r>
    </w:p>
    <w:p w:rsidR="00ED29F5" w:rsidRDefault="00ED29F5" w:rsidP="00ED29F5">
      <w:pPr>
        <w:ind w:firstLine="420"/>
      </w:pPr>
      <w:r>
        <w:rPr>
          <w:rFonts w:hint="eastAsia"/>
        </w:rPr>
        <w:t>上面两个式子中的</w:t>
      </w:r>
      <w:r w:rsidRPr="004C0982">
        <w:rPr>
          <w:rFonts w:hint="eastAsia"/>
          <w:i/>
        </w:rPr>
        <w:t>p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－</w:t>
      </w:r>
      <w:r w:rsidRPr="004C0982">
        <w:rPr>
          <w:rFonts w:hint="eastAsia"/>
          <w:i/>
        </w:rPr>
        <w:t>p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4C0982">
        <w:rPr>
          <w:rFonts w:hint="eastAsia"/>
          <w:i/>
        </w:rPr>
        <w:t>p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hint="eastAsia"/>
        </w:rPr>
        <w:t>－</w:t>
      </w:r>
      <w:r w:rsidRPr="004C0982">
        <w:rPr>
          <w:rFonts w:hint="eastAsia"/>
          <w:i/>
        </w:rPr>
        <w:t>p</w:t>
      </w:r>
      <w:r>
        <w:rPr>
          <w:vertAlign w:val="subscript"/>
        </w:rPr>
        <w:t>2</w:t>
      </w:r>
      <w:r>
        <w:rPr>
          <w:rFonts w:hint="eastAsia"/>
        </w:rPr>
        <w:t>分别表示物体</w:t>
      </w:r>
      <w:r>
        <w:rPr>
          <w:rFonts w:hint="eastAsia"/>
        </w:rPr>
        <w:t>1</w:t>
      </w:r>
      <w:r>
        <w:rPr>
          <w:rFonts w:hint="eastAsia"/>
        </w:rPr>
        <w:t>和物体</w:t>
      </w:r>
      <w:r>
        <w:rPr>
          <w:rFonts w:hint="eastAsia"/>
        </w:rPr>
        <w:t>2</w:t>
      </w:r>
      <w:r>
        <w:rPr>
          <w:rFonts w:hint="eastAsia"/>
        </w:rPr>
        <w:t>在时间</w:t>
      </w:r>
      <w:r w:rsidRPr="004C0982">
        <w:rPr>
          <w:rFonts w:hint="eastAsia"/>
          <w:i/>
        </w:rPr>
        <w:t>t</w:t>
      </w:r>
      <w:r>
        <w:rPr>
          <w:rFonts w:hint="eastAsia"/>
        </w:rPr>
        <w:t>内动量的变化，由于</w:t>
      </w:r>
      <w:r w:rsidRPr="004C0982">
        <w:rPr>
          <w:rFonts w:hint="eastAsia"/>
          <w:i/>
        </w:rPr>
        <w:t>F</w:t>
      </w:r>
      <w:r>
        <w:rPr>
          <w:vertAlign w:val="subscript"/>
        </w:rPr>
        <w:t>12</w:t>
      </w:r>
      <w:r>
        <w:rPr>
          <w:rFonts w:hint="eastAsia"/>
        </w:rPr>
        <w:t>＝－</w:t>
      </w:r>
      <w:r w:rsidRPr="004C0982">
        <w:rPr>
          <w:rFonts w:hint="eastAsia"/>
          <w:i/>
        </w:rPr>
        <w:t>F</w:t>
      </w:r>
      <w:r>
        <w:rPr>
          <w:vertAlign w:val="subscript"/>
        </w:rPr>
        <w:t>21</w:t>
      </w:r>
      <w:r>
        <w:rPr>
          <w:rFonts w:hint="eastAsia"/>
        </w:rPr>
        <w:t>，所以</w:t>
      </w:r>
    </w:p>
    <w:p w:rsidR="00ED29F5" w:rsidRDefault="00ED29F5" w:rsidP="00ED29F5">
      <w:pPr>
        <w:ind w:firstLine="420"/>
        <w:jc w:val="center"/>
      </w:pPr>
      <w:r w:rsidRPr="004C0982">
        <w:rPr>
          <w:rFonts w:hint="eastAsia"/>
          <w:i/>
        </w:rPr>
        <w:t>p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hint="eastAsia"/>
        </w:rPr>
        <w:t>－</w:t>
      </w:r>
      <w:r w:rsidRPr="004C0982">
        <w:rPr>
          <w:rFonts w:hint="eastAsia"/>
          <w:i/>
        </w:rPr>
        <w:t>p</w:t>
      </w:r>
      <w:r>
        <w:rPr>
          <w:vertAlign w:val="subscript"/>
        </w:rPr>
        <w:t>2</w:t>
      </w:r>
      <w:r>
        <w:rPr>
          <w:rFonts w:hint="eastAsia"/>
        </w:rPr>
        <w:t>＝－（</w:t>
      </w:r>
      <w:r w:rsidRPr="004C0982">
        <w:rPr>
          <w:rFonts w:hint="eastAsia"/>
          <w:i/>
        </w:rPr>
        <w:t>p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－</w:t>
      </w:r>
      <w:r w:rsidRPr="004C0982">
        <w:rPr>
          <w:rFonts w:hint="eastAsia"/>
          <w:i/>
        </w:rPr>
        <w:t>p</w:t>
      </w:r>
      <w:r>
        <w:rPr>
          <w:vertAlign w:val="subscript"/>
        </w:rPr>
        <w:t>1</w:t>
      </w:r>
      <w:r>
        <w:rPr>
          <w:rFonts w:hint="eastAsia"/>
        </w:rPr>
        <w:t>），</w:t>
      </w:r>
    </w:p>
    <w:p w:rsidR="00ED29F5" w:rsidRDefault="00ED29F5" w:rsidP="00ED29F5">
      <w:pPr>
        <w:ind w:firstLine="420"/>
      </w:pPr>
      <w:r>
        <w:rPr>
          <w:rFonts w:hint="eastAsia"/>
        </w:rPr>
        <w:t>由此得</w:t>
      </w:r>
    </w:p>
    <w:p w:rsidR="00ED29F5" w:rsidRDefault="00ED29F5" w:rsidP="00ED29F5">
      <w:pPr>
        <w:ind w:firstLine="435"/>
        <w:jc w:val="center"/>
      </w:pPr>
      <w:r w:rsidRPr="004C0982">
        <w:rPr>
          <w:i/>
        </w:rPr>
        <w:t>p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4C0982">
        <w:rPr>
          <w:rFonts w:hint="eastAsia"/>
          <w:i/>
        </w:rPr>
        <w:t>p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4C0982">
        <w:rPr>
          <w:rFonts w:hint="eastAsia"/>
          <w:i/>
        </w:rPr>
        <w:t>p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＋</w:t>
      </w:r>
      <w:r w:rsidRPr="004C0982">
        <w:rPr>
          <w:rFonts w:hint="eastAsia"/>
          <w:i/>
        </w:rPr>
        <w:t>p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cs="Times New Roman" w:hint="eastAsia"/>
        </w:rPr>
        <w:t>。</w:t>
      </w:r>
    </w:p>
    <w:p w:rsidR="00ED29F5" w:rsidRDefault="00ED29F5" w:rsidP="00ED29F5">
      <w:pPr>
        <w:ind w:firstLine="420"/>
      </w:pPr>
      <w:r>
        <w:rPr>
          <w:rFonts w:hint="eastAsia"/>
        </w:rPr>
        <w:t>这就是说，两个物体的总动量在相互作用前后保持不变，即系统的总动量是守恒的。</w:t>
      </w:r>
    </w:p>
    <w:p w:rsidR="00ED29F5" w:rsidRDefault="00ED29F5" w:rsidP="00ED29F5">
      <w:pPr>
        <w:ind w:firstLine="420"/>
      </w:pPr>
      <w:r>
        <w:rPr>
          <w:rFonts w:hint="eastAsia"/>
        </w:rPr>
        <w:t>如果系统内相互作用的物体不只是两个，而是三个或者更多，同样也可证明系统的总动量是守恒的。</w:t>
      </w:r>
    </w:p>
    <w:p w:rsidR="00ED29F5" w:rsidRDefault="00ED29F5" w:rsidP="00ED29F5">
      <w:pPr>
        <w:ind w:firstLine="420"/>
      </w:pPr>
      <w:r>
        <w:rPr>
          <w:rFonts w:hint="eastAsia"/>
        </w:rPr>
        <w:t>可见，牛顿运动定律和动量守恒定律是一致的。我们知道，牛顿运动定律只适用于宏观物体的低速运动，我们说牛顿运动定律和动量守恒定律一致，指的是在牛顿运动定律适用范围内二者一致。随着物理学的发展，人们认识到动量守恒定律具有更大的普遍性，它的有效性已经超出了经典力学的适用范围。第四节末几点说明中的第（</w:t>
      </w:r>
      <w:r>
        <w:rPr>
          <w:rFonts w:hint="eastAsia"/>
        </w:rPr>
        <w:t>3</w:t>
      </w:r>
      <w:r>
        <w:rPr>
          <w:rFonts w:hint="eastAsia"/>
        </w:rPr>
        <w:t>）点讲的就是这个问题。</w:t>
      </w:r>
    </w:p>
    <w:p w:rsidR="00982A21" w:rsidRPr="00ED29F5" w:rsidRDefault="00ED29F5" w:rsidP="00ED29F5">
      <w:pPr>
        <w:ind w:firstLine="420"/>
      </w:pPr>
      <w:r>
        <w:rPr>
          <w:rFonts w:hint="eastAsia"/>
        </w:rPr>
        <w:t>动量守恒定律和牛顿运动定律虽然是一致的，但是由于动量守恒定律只涉及相互作用前后物体的运动状态，它告诉我们物体在相互作用前后的总动量保持不变，利用这个定律就可以直接求出物体的速度，而不必去过问物体间相互作用过程的细节，比如作用力和加速度的情况、物体速度的变化过程等，使问题的处理变得简便。这跟前面讲过的，用机械能守恒定律会使问题的处理变得简便，道理是一样的。</w:t>
      </w:r>
    </w:p>
    <w:sectPr w:rsidR="00982A21" w:rsidRPr="00ED29F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C5" w:rsidRDefault="009624C5" w:rsidP="00ED29F5">
      <w:r>
        <w:separator/>
      </w:r>
    </w:p>
  </w:endnote>
  <w:endnote w:type="continuationSeparator" w:id="0">
    <w:p w:rsidR="009624C5" w:rsidRDefault="009624C5" w:rsidP="00ED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9787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29F5" w:rsidRDefault="00ED29F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E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E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29F5" w:rsidRDefault="00ED29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C5" w:rsidRDefault="009624C5" w:rsidP="00ED29F5">
      <w:r>
        <w:separator/>
      </w:r>
    </w:p>
  </w:footnote>
  <w:footnote w:type="continuationSeparator" w:id="0">
    <w:p w:rsidR="009624C5" w:rsidRDefault="009624C5" w:rsidP="00ED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F5"/>
    <w:rsid w:val="00047E77"/>
    <w:rsid w:val="0059624C"/>
    <w:rsid w:val="005D0780"/>
    <w:rsid w:val="00607564"/>
    <w:rsid w:val="006E5EC5"/>
    <w:rsid w:val="009624C5"/>
    <w:rsid w:val="00D07E32"/>
    <w:rsid w:val="00D85F6F"/>
    <w:rsid w:val="00E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AD268-F66B-4950-9686-A1E87D4D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F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ED2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29F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2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29F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shiba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2015-08-11T08:44:00Z</dcterms:created>
  <dcterms:modified xsi:type="dcterms:W3CDTF">2015-08-11T12:34:00Z</dcterms:modified>
</cp:coreProperties>
</file>