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65" w:rsidRDefault="00837765" w:rsidP="00837765">
      <w:pPr>
        <w:pStyle w:val="1"/>
      </w:pPr>
      <w:r>
        <w:rPr>
          <w:rFonts w:hint="eastAsia"/>
        </w:rPr>
        <w:t>九、理想气体的内能</w:t>
      </w:r>
    </w:p>
    <w:p w:rsidR="00837765" w:rsidRDefault="00837765" w:rsidP="00837765">
      <w:pPr>
        <w:ind w:firstLine="420"/>
      </w:pPr>
      <w:r>
        <w:rPr>
          <w:rFonts w:hint="eastAsia"/>
        </w:rPr>
        <w:t>从气体分子运动论的观点看来，所谓理想气体，是指分子间没有相互作用和分子可以看成没有大小的质点的气体，这就是理想气体的微观模型。一定质量的气体，温度越高，压强越小，因而气体越稀薄，气体分子间的距离越大，就越接近于理想气体。在温度较低和压强较大的情况下，气体不那么稀薄，在研究气体的性质时必须考虑到分子的大小和分子间的相互作用，而它们跟气体的种类有关，这时气体不再遵守理想气体状态方程，并且显示出不同气体在性质上的差异。</w:t>
      </w:r>
    </w:p>
    <w:p w:rsidR="00982A21" w:rsidRPr="00837765" w:rsidRDefault="00837765" w:rsidP="00837765">
      <w:pPr>
        <w:ind w:firstLine="420"/>
        <w:rPr>
          <w:rFonts w:hint="eastAsia"/>
        </w:rPr>
      </w:pPr>
      <w:r>
        <w:rPr>
          <w:rFonts w:hint="eastAsia"/>
        </w:rPr>
        <w:t>理想气体的分子之间既然没有相互作用，就不存在分子势能。因此，理想气体的内能就是气体所有分子热运动的动能的总合。分子的动能跟气体的温度有关，分子势能跟气体的体积有关。现在不存在分子势能，因而理想气体的内能只跟温度有关，跟体积无关。这就是说，只要温度保持不变，气体的体积增大一些因而气体分子疏一些，或者气体的体积减小一些因而气体分子密一些，不仅分子动能保持不变，分子势能仍旧不存在，因此理想气体的内能保持不变。</w:t>
      </w:r>
      <w:bookmarkStart w:id="0" w:name="_GoBack"/>
      <w:bookmarkEnd w:id="0"/>
    </w:p>
    <w:sectPr w:rsidR="00982A21" w:rsidRPr="008377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26" w:rsidRDefault="006A4A26" w:rsidP="00837765">
      <w:r>
        <w:separator/>
      </w:r>
    </w:p>
  </w:endnote>
  <w:endnote w:type="continuationSeparator" w:id="0">
    <w:p w:rsidR="006A4A26" w:rsidRDefault="006A4A26" w:rsidP="0083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0494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37765" w:rsidRDefault="0083776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7765" w:rsidRDefault="008377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26" w:rsidRDefault="006A4A26" w:rsidP="00837765">
      <w:r>
        <w:separator/>
      </w:r>
    </w:p>
  </w:footnote>
  <w:footnote w:type="continuationSeparator" w:id="0">
    <w:p w:rsidR="006A4A26" w:rsidRDefault="006A4A26" w:rsidP="00837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65"/>
    <w:rsid w:val="005D0780"/>
    <w:rsid w:val="00607564"/>
    <w:rsid w:val="006A4A26"/>
    <w:rsid w:val="006E5EC5"/>
    <w:rsid w:val="0083776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7EC7E-A771-44FB-9420-23F3CAC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6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837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776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7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776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shiba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2015-08-21T00:43:00Z</dcterms:created>
  <dcterms:modified xsi:type="dcterms:W3CDTF">2015-08-21T00:43:00Z</dcterms:modified>
</cp:coreProperties>
</file>