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F1" w:rsidRDefault="001736F1" w:rsidP="001736F1">
      <w:pPr>
        <w:pStyle w:val="1"/>
      </w:pPr>
      <w:r>
        <w:rPr>
          <w:rFonts w:hint="eastAsia"/>
        </w:rPr>
        <w:t>水压与水量有关吗？</w:t>
      </w:r>
    </w:p>
    <w:p w:rsidR="001736F1" w:rsidRDefault="001736F1" w:rsidP="001736F1">
      <w:pPr>
        <w:pStyle w:val="2"/>
      </w:pPr>
      <w:r>
        <w:rPr>
          <w:rFonts w:hint="eastAsia"/>
        </w:rPr>
        <w:t>实验内容</w:t>
      </w:r>
    </w:p>
    <w:p w:rsidR="001736F1" w:rsidRDefault="001736F1" w:rsidP="001736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．用薄的塑料袋，去感觉通常用手感觉不到的压力。</w:t>
      </w:r>
    </w:p>
    <w:p w:rsidR="001736F1" w:rsidRDefault="001736F1" w:rsidP="001736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．了解水压只决定于水深，与水量无关（水深</w:t>
      </w:r>
      <w:r>
        <w:rPr>
          <w:rFonts w:hint="eastAsia"/>
        </w:rPr>
        <w:t>10cm</w:t>
      </w:r>
      <w:r>
        <w:rPr>
          <w:rFonts w:hint="eastAsia"/>
        </w:rPr>
        <w:t>、压强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g/cm</w:t>
      </w:r>
      <w:r>
        <w:rPr>
          <w:vertAlign w:val="superscript"/>
        </w:rPr>
        <w:t>2</w:t>
      </w:r>
      <w:r>
        <w:rPr>
          <w:rFonts w:hint="eastAsia"/>
        </w:rPr>
        <w:t>，确认水压与水深的比例关系）。</w:t>
      </w:r>
    </w:p>
    <w:p w:rsidR="001736F1" w:rsidRDefault="001736F1" w:rsidP="001736F1">
      <w:pPr>
        <w:pStyle w:val="2"/>
      </w:pPr>
      <w:r>
        <w:rPr>
          <w:rFonts w:hint="eastAsia"/>
        </w:rPr>
        <w:t>所需材料</w:t>
      </w:r>
    </w:p>
    <w:p w:rsidR="001736F1" w:rsidRDefault="001736F1" w:rsidP="001736F1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4E9CE3E" wp14:editId="289A14A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096770" cy="26003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水压与水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</w:t>
      </w:r>
      <w:r>
        <w:rPr>
          <w:rFonts w:hint="eastAsia"/>
        </w:rPr>
        <w:t>．灌肠器或大号注射器（直径</w:t>
      </w:r>
      <w:r>
        <w:rPr>
          <w:rFonts w:hint="eastAsia"/>
        </w:rPr>
        <w:t>1.8cm</w:t>
      </w:r>
      <w:r>
        <w:rPr>
          <w:rFonts w:hint="eastAsia"/>
        </w:rPr>
        <w:t>、</w:t>
      </w:r>
      <w:r>
        <w:rPr>
          <w:rFonts w:hint="eastAsia"/>
        </w:rPr>
        <w:t>2.5cm</w:t>
      </w:r>
      <w:r>
        <w:rPr>
          <w:rFonts w:hint="eastAsia"/>
        </w:rPr>
        <w:t>、</w:t>
      </w:r>
      <w:r>
        <w:rPr>
          <w:rFonts w:hint="eastAsia"/>
        </w:rPr>
        <w:t>3.6cm</w:t>
      </w:r>
      <w:r>
        <w:rPr>
          <w:rFonts w:hint="eastAsia"/>
        </w:rPr>
        <w:t>等）及玻璃管（内径</w:t>
      </w:r>
      <w:r>
        <w:rPr>
          <w:rFonts w:hint="eastAsia"/>
        </w:rPr>
        <w:t>10mm</w:t>
      </w:r>
      <w:r>
        <w:rPr>
          <w:rFonts w:hint="eastAsia"/>
        </w:rPr>
        <w:t>、长度</w:t>
      </w:r>
      <w:r>
        <w:rPr>
          <w:rFonts w:hint="eastAsia"/>
        </w:rPr>
        <w:t>30cm</w:t>
      </w:r>
      <w:r>
        <w:rPr>
          <w:rFonts w:hint="eastAsia"/>
        </w:rPr>
        <w:t>左右）；</w:t>
      </w:r>
    </w:p>
    <w:p w:rsidR="001736F1" w:rsidRDefault="001736F1" w:rsidP="001736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．去掉底的塑料瓶或玻璃瓶；</w:t>
      </w:r>
    </w:p>
    <w:p w:rsidR="001736F1" w:rsidRDefault="001736F1" w:rsidP="001736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．台秤（最小刻度</w:t>
      </w:r>
      <w:r>
        <w:rPr>
          <w:rFonts w:hint="eastAsia"/>
        </w:rPr>
        <w:t>2g</w:t>
      </w:r>
      <w:r>
        <w:rPr>
          <w:rFonts w:hint="eastAsia"/>
        </w:rPr>
        <w:t>，秤重</w:t>
      </w:r>
      <w:r>
        <w:rPr>
          <w:rFonts w:hint="eastAsia"/>
        </w:rPr>
        <w:t>1kg</w:t>
      </w:r>
      <w:r>
        <w:rPr>
          <w:rFonts w:hint="eastAsia"/>
        </w:rPr>
        <w:t>左右）；</w:t>
      </w:r>
    </w:p>
    <w:p w:rsidR="001736F1" w:rsidRDefault="001736F1" w:rsidP="001736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．架台（支撑容器等）；</w:t>
      </w:r>
    </w:p>
    <w:p w:rsidR="001736F1" w:rsidRDefault="001736F1" w:rsidP="001736F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．洗净的塑料瓶，口部细长（可以便利地调节水的加入、排出量）；</w:t>
      </w:r>
    </w:p>
    <w:p w:rsidR="001736F1" w:rsidRDefault="001736F1" w:rsidP="001736F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．带刻度的玻璃棒（刻度间隔</w:t>
      </w:r>
      <w:r>
        <w:rPr>
          <w:rFonts w:hint="eastAsia"/>
        </w:rPr>
        <w:t>5cm</w:t>
      </w:r>
      <w:r>
        <w:rPr>
          <w:rFonts w:hint="eastAsia"/>
        </w:rPr>
        <w:t>）和用于固定棒上部的架台；</w:t>
      </w:r>
    </w:p>
    <w:p w:rsidR="001736F1" w:rsidRDefault="001736F1" w:rsidP="001736F1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．橡胶塞或橡胶管（连接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1736F1" w:rsidRDefault="001736F1" w:rsidP="001736F1">
      <w:pPr>
        <w:pStyle w:val="2"/>
      </w:pPr>
      <w:r>
        <w:rPr>
          <w:rFonts w:hint="eastAsia"/>
        </w:rPr>
        <w:t>注意事项</w:t>
      </w:r>
    </w:p>
    <w:p w:rsidR="001736F1" w:rsidRDefault="001736F1" w:rsidP="001736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．灌肠器或大号注射器管筒和活塞之间要尽量避免摩擦。（用打磨金属的砂纸打磨光滑）。关键是不要有任何小的摩擦（水必须干净、不能用摸过粉笔的手进行操作。在实验中要不断确认有无摩擦发生）。</w:t>
      </w:r>
    </w:p>
    <w:p w:rsidR="001736F1" w:rsidRDefault="001736F1" w:rsidP="001736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．用夹子夹住大号注射器。管筒不要有晃动。耍注意夹子夹紧的地方。</w:t>
      </w:r>
    </w:p>
    <w:p w:rsidR="001736F1" w:rsidRDefault="001736F1" w:rsidP="001736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．测量水深的方法是：将带刻度的玻璃棒放到活塞上部，从这里开始测量水深。</w:t>
      </w:r>
    </w:p>
    <w:p w:rsidR="001736F1" w:rsidRDefault="001736F1" w:rsidP="001736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．深度</w:t>
      </w:r>
      <w:r>
        <w:rPr>
          <w:rFonts w:hint="eastAsia"/>
        </w:rPr>
        <w:t>5cm</w:t>
      </w:r>
      <w:r>
        <w:rPr>
          <w:rFonts w:hint="eastAsia"/>
        </w:rPr>
        <w:t>时的水量太少（效果不明显），如果增加</w:t>
      </w:r>
      <w:r>
        <w:rPr>
          <w:rFonts w:hint="eastAsia"/>
        </w:rPr>
        <w:t>5-</w:t>
      </w:r>
      <w:r>
        <w:t>10</w:t>
      </w:r>
      <w:r>
        <w:rPr>
          <w:rFonts w:hint="eastAsia"/>
        </w:rPr>
        <w:t>cm</w:t>
      </w:r>
      <w:r>
        <w:rPr>
          <w:rFonts w:hint="eastAsia"/>
        </w:rPr>
        <w:t>（深度的）水量的话，就可以从中明白压力和水量及水深的关系。</w:t>
      </w:r>
    </w:p>
    <w:p w:rsidR="001736F1" w:rsidRDefault="001736F1" w:rsidP="001736F1">
      <w:pPr>
        <w:pStyle w:val="2"/>
      </w:pPr>
      <w:r>
        <w:rPr>
          <w:rFonts w:hint="eastAsia"/>
        </w:rPr>
        <w:t>实验方法</w:t>
      </w:r>
    </w:p>
    <w:p w:rsidR="00485DC3" w:rsidRPr="00485DC3" w:rsidRDefault="001736F1" w:rsidP="001736F1">
      <w:pPr>
        <w:ind w:firstLine="420"/>
        <w:rPr>
          <w:b/>
        </w:rPr>
      </w:pPr>
      <w:r w:rsidRPr="00485DC3">
        <w:rPr>
          <w:b/>
        </w:rPr>
        <w:t>1</w:t>
      </w:r>
      <w:r w:rsidRPr="00485DC3">
        <w:rPr>
          <w:rFonts w:hint="eastAsia"/>
          <w:b/>
        </w:rPr>
        <w:t>．实际感觉受被水压迫的压力</w:t>
      </w:r>
      <w:bookmarkStart w:id="0" w:name="_GoBack"/>
      <w:bookmarkEnd w:id="0"/>
    </w:p>
    <w:p w:rsidR="001736F1" w:rsidRDefault="001736F1" w:rsidP="001736F1">
      <w:pPr>
        <w:ind w:firstLine="420"/>
      </w:pPr>
      <w:r>
        <w:rPr>
          <w:rFonts w:hint="eastAsia"/>
        </w:rPr>
        <w:t>用薄的塑料袋包住手腕，不与水直接接触，将手腕放到水中，可以很明显地感到水的压力。</w:t>
      </w:r>
    </w:p>
    <w:p w:rsidR="001736F1" w:rsidRPr="00485DC3" w:rsidRDefault="001736F1" w:rsidP="001736F1">
      <w:pPr>
        <w:ind w:firstLine="420"/>
        <w:rPr>
          <w:b/>
        </w:rPr>
      </w:pPr>
      <w:r w:rsidRPr="00485DC3">
        <w:rPr>
          <w:rFonts w:hint="eastAsia"/>
          <w:b/>
        </w:rPr>
        <w:t>2</w:t>
      </w:r>
      <w:r w:rsidRPr="00485DC3">
        <w:rPr>
          <w:rFonts w:hint="eastAsia"/>
          <w:b/>
        </w:rPr>
        <w:t>．测量水压</w:t>
      </w:r>
    </w:p>
    <w:p w:rsidR="001736F1" w:rsidRDefault="001736F1" w:rsidP="001736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）安装</w:t>
      </w:r>
      <w:r>
        <w:rPr>
          <w:rFonts w:hint="eastAsia"/>
        </w:rPr>
        <w:t>A</w:t>
      </w:r>
      <w:r>
        <w:rPr>
          <w:rFonts w:hint="eastAsia"/>
        </w:rPr>
        <w:t>装置，读取不加水时台秤的刻度（这时的重量相当于活塞和测量水深用的细棒的重量和）。</w:t>
      </w:r>
    </w:p>
    <w:p w:rsidR="001736F1" w:rsidRDefault="001736F1" w:rsidP="001736F1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）向装置的容器中加水到</w:t>
      </w:r>
      <w:r>
        <w:rPr>
          <w:rFonts w:hint="eastAsia"/>
        </w:rPr>
        <w:t>5cm</w:t>
      </w:r>
      <w:r>
        <w:rPr>
          <w:rFonts w:hint="eastAsia"/>
        </w:rPr>
        <w:t>深，读取台秤的刻度。</w:t>
      </w:r>
    </w:p>
    <w:p w:rsidR="001736F1" w:rsidRDefault="001736F1" w:rsidP="001736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）记录刻度增加的部分，水深到</w:t>
      </w:r>
      <w:r>
        <w:rPr>
          <w:rFonts w:hint="eastAsia"/>
        </w:rPr>
        <w:t>10cm</w:t>
      </w:r>
      <w:r>
        <w:rPr>
          <w:rFonts w:hint="eastAsia"/>
        </w:rPr>
        <w:t>时，提问学生刻度增加了多少（</w:t>
      </w:r>
      <w:r>
        <w:rPr>
          <w:rFonts w:hint="eastAsia"/>
        </w:rPr>
        <w:t>A</w:t>
      </w:r>
      <w:r>
        <w:rPr>
          <w:rFonts w:hint="eastAsia"/>
        </w:rPr>
        <w:t>：和</w:t>
      </w:r>
      <w:r>
        <w:rPr>
          <w:rFonts w:hint="eastAsia"/>
        </w:rPr>
        <w:t>5cm</w:t>
      </w:r>
      <w:r>
        <w:rPr>
          <w:rFonts w:hint="eastAsia"/>
        </w:rPr>
        <w:t>时的增加量一样，</w:t>
      </w:r>
      <w:r>
        <w:rPr>
          <w:rFonts w:hint="eastAsia"/>
        </w:rPr>
        <w:t>B</w:t>
      </w:r>
      <w:r>
        <w:rPr>
          <w:rFonts w:hint="eastAsia"/>
        </w:rPr>
        <w:t>：比这个多。</w:t>
      </w:r>
      <w:r>
        <w:rPr>
          <w:rFonts w:hint="eastAsia"/>
        </w:rPr>
        <w:t>C</w:t>
      </w:r>
      <w:r>
        <w:rPr>
          <w:rFonts w:hint="eastAsia"/>
        </w:rPr>
        <w:t>：比这个少，</w:t>
      </w:r>
      <w:r>
        <w:rPr>
          <w:rFonts w:hint="eastAsia"/>
        </w:rPr>
        <w:t>D</w:t>
      </w:r>
      <w:r>
        <w:rPr>
          <w:rFonts w:hint="eastAsia"/>
        </w:rPr>
        <w:t>：不清楚）。让学生选其一。</w:t>
      </w:r>
    </w:p>
    <w:p w:rsidR="001736F1" w:rsidRDefault="001736F1" w:rsidP="001736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）记录刻度的增加量，当水深达到</w:t>
      </w:r>
      <w:r>
        <w:rPr>
          <w:rFonts w:hint="eastAsia"/>
        </w:rPr>
        <w:t>15cm</w:t>
      </w:r>
      <w:r>
        <w:rPr>
          <w:rFonts w:hint="eastAsia"/>
        </w:rPr>
        <w:t>时，问学生刻度增加了多少（</w:t>
      </w:r>
      <w:r>
        <w:rPr>
          <w:rFonts w:hint="eastAsia"/>
        </w:rPr>
        <w:t>A</w:t>
      </w:r>
      <w:r>
        <w:rPr>
          <w:rFonts w:hint="eastAsia"/>
        </w:rPr>
        <w:t>：和</w:t>
      </w:r>
      <w:r>
        <w:rPr>
          <w:rFonts w:hint="eastAsia"/>
        </w:rPr>
        <w:t>5cm</w:t>
      </w:r>
      <w:r>
        <w:rPr>
          <w:rFonts w:hint="eastAsia"/>
        </w:rPr>
        <w:t>时的增加量一样，</w:t>
      </w:r>
      <w:r>
        <w:rPr>
          <w:rFonts w:hint="eastAsia"/>
        </w:rPr>
        <w:t>B</w:t>
      </w:r>
      <w:r>
        <w:rPr>
          <w:rFonts w:hint="eastAsia"/>
        </w:rPr>
        <w:t>：比这个多。</w:t>
      </w:r>
      <w:r>
        <w:rPr>
          <w:rFonts w:hint="eastAsia"/>
        </w:rPr>
        <w:t>C</w:t>
      </w:r>
      <w:r>
        <w:rPr>
          <w:rFonts w:hint="eastAsia"/>
        </w:rPr>
        <w:t>：比这个少。</w:t>
      </w:r>
      <w:r>
        <w:rPr>
          <w:rFonts w:hint="eastAsia"/>
        </w:rPr>
        <w:t>D</w:t>
      </w:r>
      <w:r>
        <w:rPr>
          <w:rFonts w:hint="eastAsia"/>
        </w:rPr>
        <w:t>：不清楚）。让学生选其中之一。</w:t>
      </w:r>
    </w:p>
    <w:p w:rsidR="001736F1" w:rsidRDefault="001736F1" w:rsidP="001736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）安装</w:t>
      </w:r>
      <w:r>
        <w:rPr>
          <w:rFonts w:hint="eastAsia"/>
        </w:rPr>
        <w:t>B</w:t>
      </w:r>
      <w:r>
        <w:rPr>
          <w:rFonts w:hint="eastAsia"/>
        </w:rPr>
        <w:t>装置（注射器的粗细不同），进行同样的实验。</w:t>
      </w:r>
    </w:p>
    <w:p w:rsidR="00982A21" w:rsidRPr="001736F1" w:rsidRDefault="001736F1" w:rsidP="001736F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）安装</w:t>
      </w:r>
      <w:r>
        <w:rPr>
          <w:rFonts w:hint="eastAsia"/>
        </w:rPr>
        <w:t>C</w:t>
      </w:r>
      <w:r>
        <w:rPr>
          <w:rFonts w:hint="eastAsia"/>
        </w:rPr>
        <w:t>装置，进行同样的实验。</w:t>
      </w:r>
    </w:p>
    <w:sectPr w:rsidR="00982A21" w:rsidRPr="001736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3BC" w:rsidRDefault="009303BC" w:rsidP="001736F1">
      <w:r>
        <w:separator/>
      </w:r>
    </w:p>
  </w:endnote>
  <w:endnote w:type="continuationSeparator" w:id="0">
    <w:p w:rsidR="009303BC" w:rsidRDefault="009303BC" w:rsidP="0017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0855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736F1" w:rsidRDefault="001736F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D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D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36F1" w:rsidRDefault="001736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3BC" w:rsidRDefault="009303BC" w:rsidP="001736F1">
      <w:r>
        <w:separator/>
      </w:r>
    </w:p>
  </w:footnote>
  <w:footnote w:type="continuationSeparator" w:id="0">
    <w:p w:rsidR="009303BC" w:rsidRDefault="009303BC" w:rsidP="0017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F1"/>
    <w:rsid w:val="001736F1"/>
    <w:rsid w:val="00485DC3"/>
    <w:rsid w:val="005D0780"/>
    <w:rsid w:val="00607564"/>
    <w:rsid w:val="006E5EC5"/>
    <w:rsid w:val="009303BC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6A0CD-FE87-4026-9B67-74C4EFA0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C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736F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6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1736F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736F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7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36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3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729</Characters>
  <Application>Microsoft Office Word</Application>
  <DocSecurity>0</DocSecurity>
  <Lines>6</Lines>
  <Paragraphs>1</Paragraphs>
  <ScaleCrop>false</ScaleCrop>
  <Company>shiba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2014-12-05T13:11:00Z</dcterms:created>
  <dcterms:modified xsi:type="dcterms:W3CDTF">2014-12-05T13:13:00Z</dcterms:modified>
</cp:coreProperties>
</file>