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474" w:rsidRDefault="009D7474" w:rsidP="009D7474">
      <w:pPr>
        <w:pStyle w:val="1"/>
      </w:pPr>
      <w:r>
        <w:rPr>
          <w:rFonts w:hint="eastAsia"/>
        </w:rPr>
        <w:t>音叉的共鸣</w:t>
      </w:r>
    </w:p>
    <w:p w:rsidR="009D7474" w:rsidRDefault="009D7474" w:rsidP="009D7474">
      <w:pPr>
        <w:pStyle w:val="2"/>
      </w:pPr>
      <w:r>
        <w:rPr>
          <w:rFonts w:hint="eastAsia"/>
        </w:rPr>
        <w:t>实验内容</w:t>
      </w:r>
    </w:p>
    <w:p w:rsidR="009D7474" w:rsidRDefault="009D7474" w:rsidP="009D7474">
      <w:pPr>
        <w:ind w:firstLine="420"/>
      </w:pPr>
      <w:r>
        <w:rPr>
          <w:rFonts w:hint="eastAsia"/>
        </w:rPr>
        <w:t>将同类的音叉并排摆放在一起，敲击其中一个音叉，另一个也会随之发出声音。但是，如果将非同类的音叉摆放一起，就不会发生上述现象。</w:t>
      </w:r>
    </w:p>
    <w:p w:rsidR="009D7474" w:rsidRDefault="009D7474" w:rsidP="009D7474">
      <w:pPr>
        <w:pStyle w:val="2"/>
      </w:pPr>
      <w:r>
        <w:rPr>
          <w:rFonts w:hint="eastAsia"/>
        </w:rPr>
        <w:t>所需材料</w:t>
      </w:r>
    </w:p>
    <w:p w:rsidR="009D7474" w:rsidRDefault="009D7474" w:rsidP="009D7474">
      <w:pPr>
        <w:ind w:firstLine="420"/>
      </w:pPr>
      <w:r>
        <w:rPr>
          <w:rFonts w:hint="eastAsia"/>
        </w:rPr>
        <w:t>音叉（同类的</w:t>
      </w:r>
      <w:r>
        <w:rPr>
          <w:rFonts w:hint="eastAsia"/>
        </w:rPr>
        <w:t>2</w:t>
      </w:r>
      <w:r>
        <w:rPr>
          <w:rFonts w:hint="eastAsia"/>
        </w:rPr>
        <w:t>个，非同类的</w:t>
      </w:r>
      <w:r>
        <w:rPr>
          <w:rFonts w:hint="eastAsia"/>
        </w:rPr>
        <w:t>&lt;</w:t>
      </w:r>
      <w:r>
        <w:rPr>
          <w:rFonts w:hint="eastAsia"/>
        </w:rPr>
        <w:t>音调不同</w:t>
      </w:r>
      <w:r>
        <w:rPr>
          <w:rFonts w:hint="eastAsia"/>
        </w:rPr>
        <w:t>&gt;1</w:t>
      </w:r>
      <w:r>
        <w:rPr>
          <w:rFonts w:hint="eastAsia"/>
        </w:rPr>
        <w:t>个）。如果没有非同类的音叉，可以在音叉上安装办公用的双曲别针。</w:t>
      </w:r>
    </w:p>
    <w:p w:rsidR="009D7474" w:rsidRDefault="009D7474" w:rsidP="009D7474">
      <w:pPr>
        <w:pStyle w:val="2"/>
      </w:pPr>
      <w:r>
        <w:rPr>
          <w:rFonts w:hint="eastAsia"/>
        </w:rPr>
        <w:t>实验方法</w:t>
      </w:r>
    </w:p>
    <w:p w:rsidR="009D7474" w:rsidRDefault="009D7474" w:rsidP="009D7474">
      <w:pPr>
        <w:ind w:firstLine="420"/>
      </w:pPr>
      <w:r>
        <w:rPr>
          <w:rFonts w:hint="eastAsia"/>
        </w:rPr>
        <w:t>【共鸣的音叉】</w:t>
      </w:r>
    </w:p>
    <w:p w:rsidR="009D7474" w:rsidRDefault="009D7474" w:rsidP="009D7474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．把</w:t>
      </w:r>
      <w:r>
        <w:rPr>
          <w:rFonts w:hint="eastAsia"/>
        </w:rPr>
        <w:t>2</w:t>
      </w:r>
      <w:r>
        <w:rPr>
          <w:rFonts w:hint="eastAsia"/>
        </w:rPr>
        <w:t>个音叉面对面地并排摆放，敲击其中一个音叉。</w:t>
      </w:r>
    </w:p>
    <w:p w:rsidR="009D7474" w:rsidRDefault="009D7474" w:rsidP="009D747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．用手按住被敲击的音叉，使其停止振动。</w:t>
      </w:r>
    </w:p>
    <w:p w:rsidR="009D7474" w:rsidRDefault="009D7474" w:rsidP="009D7474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．仔细听的话，会发现另一个音叉正在发出声音。</w:t>
      </w:r>
    </w:p>
    <w:p w:rsidR="009D7474" w:rsidRDefault="009D7474" w:rsidP="009D7474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4F15DE0F" wp14:editId="14F4CA28">
            <wp:extent cx="5274310" cy="12833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音叉共振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474" w:rsidRDefault="009D7474" w:rsidP="009D7474">
      <w:pPr>
        <w:ind w:firstLine="420"/>
      </w:pPr>
      <w:r>
        <w:rPr>
          <w:rFonts w:hint="eastAsia"/>
        </w:rPr>
        <w:t>【不共鸣的音叉】</w:t>
      </w:r>
    </w:p>
    <w:p w:rsidR="009D7474" w:rsidRDefault="009D7474" w:rsidP="009D7474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．把</w:t>
      </w:r>
      <w:r>
        <w:rPr>
          <w:rFonts w:hint="eastAsia"/>
        </w:rPr>
        <w:t>2</w:t>
      </w:r>
      <w:r>
        <w:rPr>
          <w:rFonts w:hint="eastAsia"/>
        </w:rPr>
        <w:t>个非同类音叉面对面地并排摆放，敲击其中一个音叉。</w:t>
      </w:r>
    </w:p>
    <w:p w:rsidR="009D7474" w:rsidRDefault="009D7474" w:rsidP="009D7474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．用手按住被敲击的音叉，使其停止振动。但是，由于此时没有产生共振，所以另一个音又没有发出声音。</w:t>
      </w:r>
      <w:bookmarkStart w:id="0" w:name="_GoBack"/>
      <w:bookmarkEnd w:id="0"/>
    </w:p>
    <w:p w:rsidR="009D7474" w:rsidRDefault="009D7474" w:rsidP="009D7474">
      <w:pPr>
        <w:pStyle w:val="2"/>
      </w:pPr>
      <w:r>
        <w:rPr>
          <w:rFonts w:hint="eastAsia"/>
        </w:rPr>
        <w:t>说明</w:t>
      </w:r>
    </w:p>
    <w:p w:rsidR="00982A21" w:rsidRPr="009D7474" w:rsidRDefault="009D7474" w:rsidP="009D7474">
      <w:pPr>
        <w:ind w:firstLine="420"/>
        <w:rPr>
          <w:rFonts w:hint="eastAsia"/>
        </w:rPr>
      </w:pPr>
      <w:r>
        <w:rPr>
          <w:rFonts w:hint="eastAsia"/>
        </w:rPr>
        <w:t>在中学为了向学生们证明声音能在空气中传播，我们曾演示过这个实验。其实，只有使用“共鸣的音叉”时，那个实验才能成功。现在，用“不共鸣的音叉”给学生做实验，一定能激发大家的兴趣。</w:t>
      </w:r>
    </w:p>
    <w:sectPr w:rsidR="00982A21" w:rsidRPr="009D747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A01" w:rsidRDefault="00C04A01" w:rsidP="009D7474">
      <w:r>
        <w:separator/>
      </w:r>
    </w:p>
  </w:endnote>
  <w:endnote w:type="continuationSeparator" w:id="0">
    <w:p w:rsidR="00C04A01" w:rsidRDefault="00C04A01" w:rsidP="009D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43789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D7474" w:rsidRDefault="009D747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7474" w:rsidRDefault="009D74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A01" w:rsidRDefault="00C04A01" w:rsidP="009D7474">
      <w:r>
        <w:separator/>
      </w:r>
    </w:p>
  </w:footnote>
  <w:footnote w:type="continuationSeparator" w:id="0">
    <w:p w:rsidR="00C04A01" w:rsidRDefault="00C04A01" w:rsidP="009D7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474"/>
    <w:rsid w:val="005D0780"/>
    <w:rsid w:val="00607564"/>
    <w:rsid w:val="006E5EC5"/>
    <w:rsid w:val="009D7474"/>
    <w:rsid w:val="00C04A01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B3FA0-AFF0-4FB6-A230-E1DF3122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474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D747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9D747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9D7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D747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D74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D747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shiba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2015-01-03T07:47:00Z</dcterms:created>
  <dcterms:modified xsi:type="dcterms:W3CDTF">2015-01-03T07:47:00Z</dcterms:modified>
</cp:coreProperties>
</file>