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F5" w:rsidRDefault="00104CF5" w:rsidP="007440A6">
      <w:pPr>
        <w:pStyle w:val="1"/>
        <w:rPr>
          <w:rFonts w:hint="eastAsia"/>
        </w:rPr>
      </w:pPr>
      <w:r>
        <w:t>你知道</w:t>
      </w:r>
      <w:r>
        <w:t>X</w:t>
      </w:r>
      <w:r>
        <w:t>射线是怎么发生的吗</w:t>
      </w:r>
      <w:r>
        <w:rPr>
          <w:rFonts w:hint="eastAsia"/>
        </w:rPr>
        <w:t>？</w:t>
      </w:r>
    </w:p>
    <w:p w:rsidR="007440A6" w:rsidRPr="007440A6" w:rsidRDefault="007440A6" w:rsidP="00104CF5">
      <w:pPr>
        <w:ind w:firstLine="420"/>
      </w:pPr>
      <w:r>
        <w:t>测量电视机布劳恩管发出的</w:t>
      </w:r>
      <w:r>
        <w:t>X</w:t>
      </w:r>
      <w:r>
        <w:t>射线</w:t>
      </w:r>
      <w:r w:rsidR="00104CF5">
        <w:rPr>
          <w:rFonts w:hint="eastAsia"/>
        </w:rPr>
        <w:t>。</w:t>
      </w:r>
      <w:r w:rsidR="00104CF5">
        <w:t>所需时间</w:t>
      </w:r>
      <w:r w:rsidR="00104CF5">
        <w:rPr>
          <w:rFonts w:hint="eastAsia"/>
        </w:rPr>
        <w:t>5</w:t>
      </w:r>
      <w:r w:rsidR="00104CF5">
        <w:rPr>
          <w:rFonts w:hint="eastAsia"/>
        </w:rPr>
        <w:t>分钟。</w:t>
      </w:r>
    </w:p>
    <w:p w:rsidR="007440A6" w:rsidRDefault="007440A6" w:rsidP="00104CF5">
      <w:pPr>
        <w:pStyle w:val="2"/>
      </w:pPr>
      <w:r>
        <w:rPr>
          <w:rFonts w:hint="eastAsia"/>
        </w:rPr>
        <w:t>实验内容</w:t>
      </w:r>
    </w:p>
    <w:p w:rsidR="00104CF5" w:rsidRDefault="007440A6" w:rsidP="00104CF5">
      <w:pPr>
        <w:ind w:firstLine="420"/>
      </w:pPr>
      <w:r>
        <w:rPr>
          <w:rFonts w:hint="eastAsia"/>
        </w:rPr>
        <w:t>利用高电压，使速度加快的电子撞击某物质，就会产生</w:t>
      </w:r>
      <w:r>
        <w:rPr>
          <w:rFonts w:hint="eastAsia"/>
        </w:rPr>
        <w:t>X</w:t>
      </w:r>
      <w:r>
        <w:rPr>
          <w:rFonts w:hint="eastAsia"/>
        </w:rPr>
        <w:t>射线。我们可以在短时间内就让学生</w:t>
      </w:r>
      <w:r w:rsidR="00104CF5">
        <w:rPr>
          <w:rFonts w:hint="eastAsia"/>
        </w:rPr>
        <w:t>了解</w:t>
      </w:r>
      <w:r>
        <w:rPr>
          <w:rFonts w:hint="eastAsia"/>
        </w:rPr>
        <w:t>这个事实。</w:t>
      </w:r>
    </w:p>
    <w:p w:rsidR="007440A6" w:rsidRDefault="007440A6" w:rsidP="00104CF5">
      <w:pPr>
        <w:pStyle w:val="2"/>
      </w:pPr>
      <w:r>
        <w:rPr>
          <w:rFonts w:hint="eastAsia"/>
        </w:rPr>
        <w:t>所需材料</w:t>
      </w:r>
    </w:p>
    <w:p w:rsidR="007440A6" w:rsidRDefault="007440A6" w:rsidP="00104CF5">
      <w:pPr>
        <w:ind w:firstLine="420"/>
      </w:pPr>
      <w:r>
        <w:rPr>
          <w:rFonts w:hint="eastAsia"/>
        </w:rPr>
        <w:t>电视机布劳恩管，</w:t>
      </w:r>
      <w:r>
        <w:rPr>
          <w:rFonts w:hint="eastAsia"/>
        </w:rPr>
        <w:t>006P</w:t>
      </w:r>
      <w:r>
        <w:rPr>
          <w:rFonts w:hint="eastAsia"/>
        </w:rPr>
        <w:t>电池，感应线圈，导线，</w:t>
      </w:r>
      <w:r>
        <w:rPr>
          <w:rFonts w:hint="eastAsia"/>
        </w:rPr>
        <w:t>GM</w:t>
      </w:r>
      <w:r>
        <w:rPr>
          <w:rFonts w:hint="eastAsia"/>
        </w:rPr>
        <w:t>计数器，透明丙烯树脂板。</w:t>
      </w:r>
    </w:p>
    <w:p w:rsidR="007440A6" w:rsidRDefault="007440A6" w:rsidP="00104CF5">
      <w:pPr>
        <w:pStyle w:val="2"/>
      </w:pPr>
      <w:r>
        <w:rPr>
          <w:rFonts w:hint="eastAsia"/>
        </w:rPr>
        <w:t>实验方法</w:t>
      </w:r>
    </w:p>
    <w:p w:rsidR="00104CF5" w:rsidRDefault="007440A6" w:rsidP="006C5AD0">
      <w:pPr>
        <w:numPr>
          <w:ilvl w:val="0"/>
          <w:numId w:val="1"/>
        </w:numPr>
      </w:pPr>
      <w:r>
        <w:rPr>
          <w:rFonts w:hint="eastAsia"/>
        </w:rPr>
        <w:t>从电视机上取下布劳恩管，使用</w:t>
      </w:r>
      <w:r>
        <w:rPr>
          <w:rFonts w:hint="eastAsia"/>
        </w:rPr>
        <w:t>006P</w:t>
      </w:r>
      <w:r>
        <w:rPr>
          <w:rFonts w:hint="eastAsia"/>
        </w:rPr>
        <w:t>电池在电子枪的加热器上施加</w:t>
      </w:r>
      <w:r>
        <w:rPr>
          <w:rFonts w:hint="eastAsia"/>
        </w:rPr>
        <w:t>9V</w:t>
      </w:r>
      <w:r>
        <w:rPr>
          <w:rFonts w:hint="eastAsia"/>
        </w:rPr>
        <w:t>电压。等到加热器发红后，准备工作完毕。</w:t>
      </w:r>
    </w:p>
    <w:p w:rsidR="00104CF5" w:rsidRDefault="007440A6" w:rsidP="0075448F">
      <w:pPr>
        <w:numPr>
          <w:ilvl w:val="0"/>
          <w:numId w:val="1"/>
        </w:numPr>
      </w:pPr>
      <w:r>
        <w:rPr>
          <w:rFonts w:hint="eastAsia"/>
        </w:rPr>
        <w:t>然后，将加热器的接地端子和布劳恩警侧面的高电压</w:t>
      </w:r>
      <w:r w:rsidR="00104CF5">
        <w:rPr>
          <w:rFonts w:hint="eastAsia"/>
        </w:rPr>
        <w:t>端子</w:t>
      </w:r>
      <w:r>
        <w:rPr>
          <w:rFonts w:hint="eastAsia"/>
        </w:rPr>
        <w:t>与感应线圈相连接，使高电压端子为</w:t>
      </w:r>
      <w:r w:rsidR="00104CF5">
        <w:rPr>
          <w:rFonts w:hint="eastAsia"/>
        </w:rPr>
        <w:t>＋</w:t>
      </w:r>
      <w:r>
        <w:rPr>
          <w:rFonts w:hint="eastAsia"/>
        </w:rPr>
        <w:t>极。</w:t>
      </w:r>
    </w:p>
    <w:p w:rsidR="00104CF5" w:rsidRDefault="007440A6" w:rsidP="00515190">
      <w:pPr>
        <w:numPr>
          <w:ilvl w:val="0"/>
          <w:numId w:val="1"/>
        </w:numPr>
      </w:pPr>
      <w:r>
        <w:rPr>
          <w:rFonts w:hint="eastAsia"/>
        </w:rPr>
        <w:t>在</w:t>
      </w:r>
      <w:r w:rsidR="00104CF5">
        <w:rPr>
          <w:rFonts w:hint="eastAsia"/>
        </w:rPr>
        <w:t>距离</w:t>
      </w:r>
      <w:r>
        <w:rPr>
          <w:rFonts w:hint="eastAsia"/>
        </w:rPr>
        <w:t>布劳恩</w:t>
      </w:r>
      <w:bookmarkStart w:id="0" w:name="_GoBack"/>
      <w:bookmarkEnd w:id="0"/>
      <w:r>
        <w:rPr>
          <w:rFonts w:hint="eastAsia"/>
        </w:rPr>
        <w:t>管</w:t>
      </w:r>
      <w:r>
        <w:rPr>
          <w:rFonts w:hint="eastAsia"/>
        </w:rPr>
        <w:t>10cm</w:t>
      </w:r>
      <w:r>
        <w:rPr>
          <w:rFonts w:hint="eastAsia"/>
        </w:rPr>
        <w:t>处设置</w:t>
      </w:r>
      <w:r>
        <w:rPr>
          <w:rFonts w:hint="eastAsia"/>
        </w:rPr>
        <w:t>GM</w:t>
      </w:r>
      <w:r>
        <w:rPr>
          <w:rFonts w:hint="eastAsia"/>
        </w:rPr>
        <w:t>计数嚣，打开感应线圈的开关，实验时间在</w:t>
      </w:r>
      <w:r>
        <w:rPr>
          <w:rFonts w:hint="eastAsia"/>
        </w:rPr>
        <w:t>2</w:t>
      </w:r>
      <w:r w:rsidR="00104CF5">
        <w:rPr>
          <w:rFonts w:hint="eastAsia"/>
        </w:rPr>
        <w:t>～</w:t>
      </w:r>
      <w:r w:rsidR="00104CF5">
        <w:rPr>
          <w:rFonts w:hint="eastAsia"/>
        </w:rPr>
        <w:t>3</w:t>
      </w:r>
      <w:r>
        <w:rPr>
          <w:rFonts w:hint="eastAsia"/>
        </w:rPr>
        <w:t>秒左右。</w:t>
      </w:r>
    </w:p>
    <w:p w:rsidR="00104CF5" w:rsidRDefault="007440A6" w:rsidP="00D04D72">
      <w:pPr>
        <w:numPr>
          <w:ilvl w:val="0"/>
          <w:numId w:val="1"/>
        </w:numPr>
      </w:pPr>
      <w:r>
        <w:rPr>
          <w:rFonts w:hint="eastAsia"/>
        </w:rPr>
        <w:t>被加快速度的电子撞击到荧光屏面，当荧光屏上有亮点出现时，确认</w:t>
      </w:r>
      <w:r>
        <w:rPr>
          <w:rFonts w:hint="eastAsia"/>
        </w:rPr>
        <w:t>GM</w:t>
      </w:r>
      <w:r>
        <w:rPr>
          <w:rFonts w:hint="eastAsia"/>
        </w:rPr>
        <w:t>计数器开始工作，并产生</w:t>
      </w:r>
      <w:r>
        <w:rPr>
          <w:rFonts w:hint="eastAsia"/>
        </w:rPr>
        <w:t>X</w:t>
      </w:r>
      <w:r>
        <w:rPr>
          <w:rFonts w:hint="eastAsia"/>
        </w:rPr>
        <w:t>射线。</w:t>
      </w:r>
    </w:p>
    <w:p w:rsidR="00D4698D" w:rsidRDefault="00D4698D" w:rsidP="00D4698D">
      <w:pPr>
        <w:jc w:val="center"/>
      </w:pPr>
      <w:r>
        <w:rPr>
          <w:noProof/>
        </w:rPr>
        <w:drawing>
          <wp:inline distT="0" distB="0" distL="0" distR="0">
            <wp:extent cx="4219575" cy="2400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射线的发生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0A6" w:rsidRDefault="007440A6" w:rsidP="00104CF5">
      <w:pPr>
        <w:pStyle w:val="2"/>
      </w:pPr>
      <w:r>
        <w:rPr>
          <w:rFonts w:hint="eastAsia"/>
        </w:rPr>
        <w:lastRenderedPageBreak/>
        <w:t>注意事项</w:t>
      </w:r>
    </w:p>
    <w:p w:rsidR="00104CF5" w:rsidRDefault="007440A6" w:rsidP="00104CF5">
      <w:pPr>
        <w:ind w:firstLine="420"/>
      </w:pPr>
      <w:r>
        <w:rPr>
          <w:rFonts w:hint="eastAsia"/>
        </w:rPr>
        <w:t>本实验中发生的</w:t>
      </w:r>
      <w:r w:rsidR="00104CF5">
        <w:rPr>
          <w:rFonts w:hint="eastAsia"/>
        </w:rPr>
        <w:t>X</w:t>
      </w:r>
      <w:r>
        <w:rPr>
          <w:rFonts w:hint="eastAsia"/>
        </w:rPr>
        <w:t>射线为软</w:t>
      </w:r>
      <w:r w:rsidR="00104CF5">
        <w:rPr>
          <w:rFonts w:hint="eastAsia"/>
        </w:rPr>
        <w:t>X</w:t>
      </w:r>
      <w:r>
        <w:rPr>
          <w:rFonts w:hint="eastAsia"/>
        </w:rPr>
        <w:t>射线，所以务必要注意安全。为了最小限度的被</w:t>
      </w:r>
      <w:r w:rsidR="00104CF5">
        <w:rPr>
          <w:rFonts w:hint="eastAsia"/>
        </w:rPr>
        <w:t>X</w:t>
      </w:r>
      <w:r>
        <w:rPr>
          <w:rFonts w:hint="eastAsia"/>
        </w:rPr>
        <w:t>射线射到，可在布劳恩管的</w:t>
      </w:r>
      <w:r w:rsidR="00104CF5">
        <w:rPr>
          <w:rFonts w:hint="eastAsia"/>
        </w:rPr>
        <w:t>画面</w:t>
      </w:r>
      <w:r>
        <w:rPr>
          <w:rFonts w:hint="eastAsia"/>
        </w:rPr>
        <w:t>和学生之间设置</w:t>
      </w:r>
      <w:r>
        <w:rPr>
          <w:rFonts w:hint="eastAsia"/>
        </w:rPr>
        <w:t>5mm</w:t>
      </w:r>
      <w:r>
        <w:rPr>
          <w:rFonts w:hint="eastAsia"/>
        </w:rPr>
        <w:t>左右的透明丙烯树脂板。</w:t>
      </w:r>
    </w:p>
    <w:p w:rsidR="007440A6" w:rsidRDefault="007440A6" w:rsidP="00104CF5">
      <w:pPr>
        <w:ind w:firstLine="420"/>
      </w:pPr>
      <w:r>
        <w:rPr>
          <w:rFonts w:hint="eastAsia"/>
        </w:rPr>
        <w:t>再有，该实验的目的就是讲述</w:t>
      </w:r>
      <w:r>
        <w:rPr>
          <w:rFonts w:hint="eastAsia"/>
        </w:rPr>
        <w:t>X</w:t>
      </w:r>
      <w:r>
        <w:rPr>
          <w:rFonts w:hint="eastAsia"/>
        </w:rPr>
        <w:t>射线发生的问题，所以，事先应该考虑到被射线射到的问题，并注意避免长时间的实验。</w:t>
      </w:r>
    </w:p>
    <w:p w:rsidR="007440A6" w:rsidRDefault="007440A6" w:rsidP="00104CF5">
      <w:pPr>
        <w:pStyle w:val="2"/>
      </w:pPr>
      <w:r>
        <w:rPr>
          <w:rFonts w:hint="eastAsia"/>
        </w:rPr>
        <w:t>说明</w:t>
      </w:r>
    </w:p>
    <w:p w:rsidR="00982A21" w:rsidRDefault="007440A6" w:rsidP="00104CF5">
      <w:pPr>
        <w:ind w:firstLine="420"/>
      </w:pPr>
      <w:r>
        <w:rPr>
          <w:rFonts w:hint="eastAsia"/>
        </w:rPr>
        <w:t>一般使用状态下的布劳恩管，几乎是无法观测</w:t>
      </w:r>
      <w:r>
        <w:rPr>
          <w:rFonts w:hint="eastAsia"/>
        </w:rPr>
        <w:t>X</w:t>
      </w:r>
      <w:r>
        <w:rPr>
          <w:rFonts w:hint="eastAsia"/>
        </w:rPr>
        <w:t>射线的。因为为了遮蔽</w:t>
      </w:r>
      <w:r>
        <w:rPr>
          <w:rFonts w:hint="eastAsia"/>
        </w:rPr>
        <w:t>X</w:t>
      </w:r>
      <w:r>
        <w:rPr>
          <w:rFonts w:hint="eastAsia"/>
        </w:rPr>
        <w:t>射线，布劳恩管的画面上都设置了较厚的铅玻璃，以及为了降低</w:t>
      </w:r>
      <w:r>
        <w:rPr>
          <w:rFonts w:hint="eastAsia"/>
        </w:rPr>
        <w:t>X</w:t>
      </w:r>
      <w:r>
        <w:rPr>
          <w:rFonts w:hint="eastAsia"/>
        </w:rPr>
        <w:t>射线的硬度，对电压也有一定的控制</w:t>
      </w:r>
      <w:r w:rsidR="00104CF5">
        <w:rPr>
          <w:rFonts w:hint="eastAsia"/>
        </w:rPr>
        <w:t>。</w:t>
      </w:r>
    </w:p>
    <w:sectPr w:rsidR="0098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F23CA"/>
    <w:multiLevelType w:val="hybridMultilevel"/>
    <w:tmpl w:val="63A2BE52"/>
    <w:lvl w:ilvl="0" w:tplc="341097A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A6"/>
    <w:rsid w:val="00104CF5"/>
    <w:rsid w:val="005D0780"/>
    <w:rsid w:val="00607564"/>
    <w:rsid w:val="007440A6"/>
    <w:rsid w:val="00D4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E8548-EC0A-4F99-8529-34656898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F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7440A6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04C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40A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04CF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</Words>
  <Characters>464</Characters>
  <Application>Microsoft Office Word</Application>
  <DocSecurity>0</DocSecurity>
  <Lines>3</Lines>
  <Paragraphs>1</Paragraphs>
  <ScaleCrop>false</ScaleCrop>
  <Company>shiba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2014-07-18T11:48:00Z</dcterms:created>
  <dcterms:modified xsi:type="dcterms:W3CDTF">2014-09-09T12:14:00Z</dcterms:modified>
</cp:coreProperties>
</file>